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4D" w:rsidRPr="00BA2E4D" w:rsidRDefault="00BA2E4D" w:rsidP="00BA2E4D">
      <w:pPr>
        <w:jc w:val="right"/>
        <w:rPr>
          <w:sz w:val="28"/>
          <w:szCs w:val="28"/>
        </w:rPr>
      </w:pPr>
      <w:r w:rsidRPr="00BA2E4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BA2E4D" w:rsidRPr="00BA2E4D" w:rsidRDefault="00BA2E4D" w:rsidP="00BA2E4D">
      <w:pPr>
        <w:jc w:val="right"/>
        <w:rPr>
          <w:sz w:val="28"/>
          <w:szCs w:val="28"/>
        </w:rPr>
      </w:pPr>
      <w:r w:rsidRPr="00BA2E4D">
        <w:rPr>
          <w:sz w:val="28"/>
          <w:szCs w:val="28"/>
        </w:rPr>
        <w:t>к решению Совета депутатов</w:t>
      </w:r>
    </w:p>
    <w:p w:rsidR="00BA2E4D" w:rsidRPr="00BA2E4D" w:rsidRDefault="00BA2E4D" w:rsidP="00BA2E4D">
      <w:pPr>
        <w:jc w:val="right"/>
        <w:rPr>
          <w:sz w:val="28"/>
          <w:szCs w:val="28"/>
        </w:rPr>
      </w:pPr>
      <w:r w:rsidRPr="00BA2E4D">
        <w:rPr>
          <w:sz w:val="28"/>
          <w:szCs w:val="28"/>
        </w:rPr>
        <w:t>городского поселения поселок Старая Торопа</w:t>
      </w:r>
    </w:p>
    <w:p w:rsidR="00BA2E4D" w:rsidRPr="00BA2E4D" w:rsidRDefault="00BA2E4D" w:rsidP="00BA2E4D">
      <w:pPr>
        <w:jc w:val="right"/>
        <w:rPr>
          <w:sz w:val="28"/>
          <w:szCs w:val="28"/>
        </w:rPr>
      </w:pPr>
      <w:r w:rsidRPr="00BA2E4D">
        <w:rPr>
          <w:sz w:val="28"/>
          <w:szCs w:val="28"/>
        </w:rPr>
        <w:t xml:space="preserve"> от 25.11.2019г.  </w:t>
      </w:r>
      <w:proofErr w:type="gramStart"/>
      <w:r w:rsidRPr="00BA2E4D">
        <w:rPr>
          <w:sz w:val="28"/>
          <w:szCs w:val="28"/>
        </w:rPr>
        <w:t>№  49</w:t>
      </w:r>
      <w:proofErr w:type="gramEnd"/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A2E4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E4D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публичных слушаний в</w:t>
      </w: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E4D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  <w:bookmarkStart w:id="0" w:name="bookmark2"/>
      <w:r w:rsidRPr="00BA2E4D">
        <w:rPr>
          <w:rFonts w:ascii="Times New Roman" w:hAnsi="Times New Roman" w:cs="Times New Roman"/>
          <w:b/>
          <w:sz w:val="28"/>
          <w:szCs w:val="28"/>
        </w:rPr>
        <w:t xml:space="preserve"> поселок Старая Торопа </w:t>
      </w:r>
      <w:proofErr w:type="spellStart"/>
      <w:r w:rsidRPr="00BA2E4D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BA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E4D">
        <w:rPr>
          <w:rFonts w:ascii="Times New Roman" w:hAnsi="Times New Roman" w:cs="Times New Roman"/>
          <w:sz w:val="28"/>
          <w:szCs w:val="28"/>
        </w:rPr>
        <w:t>р</w:t>
      </w:r>
      <w:r w:rsidRPr="00BA2E4D">
        <w:rPr>
          <w:rFonts w:ascii="Times New Roman" w:hAnsi="Times New Roman" w:cs="Times New Roman"/>
          <w:b/>
          <w:sz w:val="28"/>
          <w:szCs w:val="28"/>
        </w:rPr>
        <w:t>айона Тверской области</w:t>
      </w: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E4D">
        <w:rPr>
          <w:rFonts w:ascii="Times New Roman" w:hAnsi="Times New Roman" w:cs="Times New Roman"/>
          <w:sz w:val="28"/>
          <w:szCs w:val="28"/>
        </w:rPr>
        <w:t>. Общие положения</w:t>
      </w:r>
      <w:bookmarkEnd w:id="0"/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1. Настоящее Положение разработано в соответствии с Конституцией Российской Федерации, Федеральным законом от 06.10.2003 № 131-Ф3 «Об общих принципах организации местного самоуправления в Российской Федерации» (далее - Федеральный закон), определяет порядок организации и проведения публичных слушаний на территории городского</w:t>
      </w:r>
      <w:r w:rsidRPr="00BA2E4D">
        <w:rPr>
          <w:rFonts w:ascii="Times New Roman" w:hAnsi="Times New Roman" w:cs="Times New Roman"/>
          <w:bCs/>
          <w:sz w:val="28"/>
          <w:szCs w:val="28"/>
        </w:rPr>
        <w:t xml:space="preserve"> поселения поселок Старая Торопа </w:t>
      </w:r>
      <w:proofErr w:type="spellStart"/>
      <w:r w:rsidRPr="00BA2E4D">
        <w:rPr>
          <w:rFonts w:ascii="Times New Roman" w:hAnsi="Times New Roman" w:cs="Times New Roman"/>
          <w:bCs/>
          <w:sz w:val="28"/>
          <w:szCs w:val="28"/>
        </w:rPr>
        <w:t>Западнодвинского</w:t>
      </w:r>
      <w:proofErr w:type="spellEnd"/>
      <w:r w:rsidRPr="00BA2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E4D">
        <w:rPr>
          <w:rFonts w:ascii="Times New Roman" w:hAnsi="Times New Roman" w:cs="Times New Roman"/>
          <w:sz w:val="28"/>
          <w:szCs w:val="28"/>
        </w:rPr>
        <w:t>района Тверской области (далее – поселение) и направлено на реализацию права жителей поселения на осуществление местного самоуправления посредством участия в публичных слушаниях.</w:t>
      </w:r>
    </w:p>
    <w:p w:rsidR="00BA2E4D" w:rsidRPr="00BA2E4D" w:rsidRDefault="00BA2E4D" w:rsidP="00BA2E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ab/>
        <w:t>2. Публичные слушания – открытое обсуждение проектов муниципальных правовых актов по вопросам местного значения с участием жителей поселения, проводимое депутатами Совета депутатов поселения, Главой поселения, Главой администрации поселения, осуществляющим свои полномочия на основе контракта.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3. На публичные слушания в обязательном порядке выносятся:</w:t>
      </w:r>
    </w:p>
    <w:p w:rsidR="00BA2E4D" w:rsidRPr="00BA2E4D" w:rsidRDefault="00BA2E4D" w:rsidP="00BA2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E4D">
        <w:rPr>
          <w:sz w:val="28"/>
          <w:szCs w:val="28"/>
        </w:rPr>
        <w:t xml:space="preserve">1) 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5" w:history="1">
        <w:r w:rsidRPr="00BA2E4D">
          <w:rPr>
            <w:rStyle w:val="a3"/>
            <w:sz w:val="28"/>
            <w:szCs w:val="28"/>
          </w:rPr>
          <w:t>Конституции</w:t>
        </w:r>
      </w:hyperlink>
      <w:r w:rsidRPr="00BA2E4D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 правовыми актами;</w:t>
      </w:r>
    </w:p>
    <w:p w:rsidR="00BA2E4D" w:rsidRPr="00BA2E4D" w:rsidRDefault="00BA2E4D" w:rsidP="00BA2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 xml:space="preserve"> 2) проект бюджета поселения и отчет о его исполнении;</w:t>
      </w:r>
    </w:p>
    <w:p w:rsidR="00BA2E4D" w:rsidRPr="00BA2E4D" w:rsidRDefault="00BA2E4D" w:rsidP="00BA2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 xml:space="preserve"> 3) </w:t>
      </w:r>
      <w:proofErr w:type="gramStart"/>
      <w:r w:rsidRPr="00BA2E4D">
        <w:rPr>
          <w:sz w:val="28"/>
          <w:szCs w:val="28"/>
        </w:rPr>
        <w:t>проект  стратегии</w:t>
      </w:r>
      <w:proofErr w:type="gramEnd"/>
      <w:r w:rsidRPr="00BA2E4D">
        <w:rPr>
          <w:sz w:val="28"/>
          <w:szCs w:val="28"/>
        </w:rPr>
        <w:t xml:space="preserve"> социально-экономического развития поселения;</w:t>
      </w:r>
    </w:p>
    <w:p w:rsidR="00BA2E4D" w:rsidRPr="00BA2E4D" w:rsidRDefault="00BA2E4D" w:rsidP="00BA2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 xml:space="preserve"> 4) вопросы о преобразовании поселения, за исключением случаев, если в соответствии со </w:t>
      </w:r>
      <w:hyperlink r:id="rId6" w:history="1">
        <w:r w:rsidRPr="00BA2E4D">
          <w:rPr>
            <w:rStyle w:val="a3"/>
            <w:sz w:val="28"/>
            <w:szCs w:val="28"/>
          </w:rPr>
          <w:t>статьей 13</w:t>
        </w:r>
      </w:hyperlink>
      <w:r w:rsidRPr="00BA2E4D">
        <w:rPr>
          <w:sz w:val="28"/>
          <w:szCs w:val="28"/>
        </w:rPr>
        <w:t xml:space="preserve"> Федерального закона для преобразования поселения требуется получение согласия населения поселения, выраженного путем голосования  либо на сходах граждан.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BA2E4D" w:rsidRPr="00BA2E4D" w:rsidRDefault="00BA2E4D" w:rsidP="00BA2E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ab/>
        <w:t xml:space="preserve">4. Публичные слушания проводятся по инициативе населения поселения, Совета депутатов поселения, Главы поселения, Главы </w:t>
      </w:r>
      <w:proofErr w:type="gramStart"/>
      <w:r w:rsidRPr="00BA2E4D">
        <w:rPr>
          <w:sz w:val="28"/>
          <w:szCs w:val="28"/>
        </w:rPr>
        <w:t>администрации  поселения</w:t>
      </w:r>
      <w:proofErr w:type="gramEnd"/>
      <w:r w:rsidRPr="00BA2E4D">
        <w:rPr>
          <w:sz w:val="28"/>
          <w:szCs w:val="28"/>
        </w:rPr>
        <w:t>, осуществляющего свои полномочия на основе контракта</w:t>
      </w:r>
      <w:r w:rsidRPr="00BA2E4D">
        <w:rPr>
          <w:i/>
          <w:sz w:val="28"/>
          <w:szCs w:val="28"/>
        </w:rPr>
        <w:t>.</w:t>
      </w:r>
    </w:p>
    <w:p w:rsidR="00BA2E4D" w:rsidRPr="00BA2E4D" w:rsidRDefault="00BA2E4D" w:rsidP="00BA2E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E4D">
        <w:rPr>
          <w:sz w:val="28"/>
          <w:szCs w:val="28"/>
        </w:rPr>
        <w:lastRenderedPageBreak/>
        <w:tab/>
        <w:t>5. Публичные слушания, проводимые по инициативе населения или Совета депутатов поселения, назначаются Советом депутатов поселения, по инициативе Главы поселения или Главы администрации поселения, осуществляющего свои полномочия на основе контракта, – Главой поселения.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Для назначения публичных слушаний по инициативе населения инициативная группа представляет в Совет депутатов поселения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6. Инициативная группа – группа жителей поселения численностью не менее 10</w:t>
      </w:r>
      <w:r w:rsidRPr="00BA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E4D">
        <w:rPr>
          <w:rFonts w:ascii="Times New Roman" w:hAnsi="Times New Roman" w:cs="Times New Roman"/>
          <w:sz w:val="28"/>
          <w:szCs w:val="28"/>
        </w:rPr>
        <w:t>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7. Организатор публичных слушаний – Совет депутатов поселения–в случае назначения публичных слушаний Советом депутатов поселения или населением, администрация поселения – в случае назначения публичных слушаний Главой поселения.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8. Организация публичных слушаний – проведение мероприятий, обеспечивающих участие жителей поселения в публичных слушаниях, 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 – итогового документа публичных слушаний.</w:t>
      </w:r>
    </w:p>
    <w:p w:rsidR="00BA2E4D" w:rsidRPr="00BA2E4D" w:rsidRDefault="00BA2E4D" w:rsidP="00BA2E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ab/>
        <w:t>9. Участники публичных слушаний – представители инициативной группы жителей поселения, депутаты Совета депутатов поселения, Глава поселения, Глава администрации поселения, осуществляющий свои полномочия на основе контракта, должностные лица администрации поселения, специалисты и эксперты, привлеченные организатором публичных слушаний, представители общественных организаций, другие жители поселения, присутствующие на слушаниях.</w:t>
      </w:r>
    </w:p>
    <w:p w:rsidR="00BA2E4D" w:rsidRPr="00BA2E4D" w:rsidRDefault="00BA2E4D" w:rsidP="00BA2E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ab/>
        <w:t xml:space="preserve">10. Председательствующий на публичных слушаниях – Глава поселения (заместитель Председателя Совета депутатов поселения, депутат Совета депутатов поселения, уполномоченные Советом депутатов поселения), Глава </w:t>
      </w:r>
      <w:proofErr w:type="gramStart"/>
      <w:r w:rsidRPr="00BA2E4D">
        <w:rPr>
          <w:sz w:val="28"/>
          <w:szCs w:val="28"/>
        </w:rPr>
        <w:t>администрации  поселения</w:t>
      </w:r>
      <w:proofErr w:type="gramEnd"/>
      <w:r w:rsidRPr="00BA2E4D">
        <w:rPr>
          <w:sz w:val="28"/>
          <w:szCs w:val="28"/>
        </w:rPr>
        <w:t>, осуществляющий свои полномочия на основе контракта, (или уполномоченное им должностное лицо администрации поселения).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11. Период проведения публичных слушаний – период со дня назначения публичных слушаний и до официального обнародования результатов публичных слушаний – итогового документа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12. Итоговый документ публичных слушаний – документ, принимаемый по итогам публичных слушаний, включающий мотивированное обоснование принятых решений, носящий рекомендательный характер для органов местного самоуправления поселения.</w:t>
      </w: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A2E4D">
        <w:rPr>
          <w:rFonts w:ascii="Times New Roman" w:hAnsi="Times New Roman" w:cs="Times New Roman"/>
          <w:sz w:val="28"/>
          <w:szCs w:val="28"/>
        </w:rPr>
        <w:t>. Порядок проведения публичных слушаний</w:t>
      </w:r>
      <w:bookmarkEnd w:id="1"/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13. Совет депутатов поселения или Глава поселения,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слушаниях. Правовой акт о назначении публичных слушаний подлежит официальному обнародованию в порядке, определенном Уставом поселения, вместе с вынесенным на публичные слушания проектом муниципального правового акта.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 Совета депутатов поселения.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14. 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обнародованию не позднее чем за семь дней до дня проведения публичных слушаний. 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Публичные слушания должны быть проведены не позднее 30 дней со дня официального обнародования правового акта о назначении публичных слушаний, если иное не предусмотрено законодательством.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15. При назначении публичных слушаний Советом депутатов поселения их подготовка и проведение возлагаются на рабочую группу, образованную решением Совета депутатов.     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При назначении публичных слушаний Главой поселения их подготовка и проведение возлагаются на администрацию поселения.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16. В публичных слушаниях вправе участвовать все жители поселения. 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Состав приглашенных участников публичных слушаний определяется организатором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Обязательному приглашению к участию в публичных слушаниях, проводимых по инициативе жителей поселения, подлежат представители инициативной группы.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К участию в публичных слушаниях могут быть привлечены руководители организаций, действующих на территории поселения в сфере, соответствующей теме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17. 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18. Информационные материалы к публичным слушаниям, проект итогового документа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19. 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lastRenderedPageBreak/>
        <w:t>20. 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Затем слово предоставляется представителю лиц, выступивших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представлены содоклады, после чего следуют вопросы участников публичных слушаний, как в устной, так и в письменной форме.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Выступающие на публичных слушаниях берут слово только с разрешения председательствующего на публичных слушаниях. Участники публичных слушаний, не подавшие письменную заявку на выступление согласно пункту19 настоящего Положения, могут получить слово только после выступления всех лиц, подавших заявление на выступление.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21. Продолжительность публичных слушаний определяется характером обсуждаемых вопросов и, как правило, не должна превышать 3 часа. 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вступительное слово председательствующего на публичных слушаниях - до 10мин.;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основной доклад по теме публичных слушаний - до 20 мин.;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содоклад по теме публичных слушаний - до 10 мин.;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вопросы к докладчику (содокладчику) - до 5 мин.;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выступление в прениях - до 5 мин.;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выступление по процедурным вопросам, реплика - до 5 мин.;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заключительное слово председательствующего на публичных слушаниях - до 5мин.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Прения прекращаются председательствующим на публичных слушаниях не позднее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участникам перед началом выступления предпоследнего выступающего.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 вправе назначать перерыв длительностью не более 10 минут по окончании каждого часа </w:t>
      </w:r>
      <w:r w:rsidRPr="00BA2E4D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22. На публичных слушаниях ведется протокол, который подписывается председательствующим на публичных слушаниях и секретарем.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К протоколу в обязательном порядке прикладываются предложения участников публичных слушаний, поданные в письменной форме.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23. По результатам публичных слушаний открытым голосованием принимается решение. 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считаются принятыми, если за него проголосовало большинство участников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Результаты публичных слушаний оформляются в виде итогового документа публичных слушаний, содержащего мотивированное обоснование принятого рушения. Итоговый документ подписывается председательствующим на публичных слушаниях и секретарем.</w:t>
      </w:r>
    </w:p>
    <w:p w:rsidR="00BA2E4D" w:rsidRPr="00BA2E4D" w:rsidRDefault="00BA2E4D" w:rsidP="00BA2E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E4D">
        <w:rPr>
          <w:sz w:val="28"/>
          <w:szCs w:val="28"/>
        </w:rPr>
        <w:tab/>
        <w:t>24. Протокол и итоговый документ публичных слушаний по одному экземпляру направляются организатору публичных слушаний, Совету депутатов поселения, Главе поселения, Главе администрации поселения, осуществляющему свои полномочия на основе контракта, и инициатору проведения публичных слушаний.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25. 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 поселения.</w:t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26. Результаты публичных слушаний подлежат обязательному рассмотрению органом местного самоуправления поселения, в полномочия которого входит принятие муниципального правового акта, вынесенного на публичные слушания.</w:t>
      </w:r>
    </w:p>
    <w:p w:rsidR="00BA2E4D" w:rsidRPr="00BA2E4D" w:rsidRDefault="00BA2E4D" w:rsidP="00BA2E4D">
      <w:pPr>
        <w:rPr>
          <w:sz w:val="28"/>
          <w:szCs w:val="28"/>
        </w:rPr>
      </w:pPr>
      <w:r w:rsidRPr="00BA2E4D">
        <w:rPr>
          <w:sz w:val="28"/>
          <w:szCs w:val="28"/>
        </w:rPr>
        <w:br w:type="page"/>
      </w: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bookmarkStart w:id="2" w:name="_GoBack"/>
      <w:bookmarkEnd w:id="2"/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 xml:space="preserve">к  </w:t>
      </w:r>
      <w:bookmarkStart w:id="3" w:name="bookmark4"/>
      <w:r w:rsidRPr="00BA2E4D">
        <w:rPr>
          <w:rFonts w:ascii="Times New Roman" w:hAnsi="Times New Roman" w:cs="Times New Roman"/>
          <w:sz w:val="28"/>
          <w:szCs w:val="28"/>
        </w:rPr>
        <w:fldChar w:fldCharType="begin"/>
      </w:r>
      <w:r w:rsidRPr="00BA2E4D">
        <w:rPr>
          <w:rFonts w:ascii="Times New Roman" w:hAnsi="Times New Roman" w:cs="Times New Roman"/>
          <w:sz w:val="28"/>
          <w:szCs w:val="28"/>
        </w:rPr>
        <w:instrText xml:space="preserve"> HYPERLINK "consultantplus://offline/ref=8CF7262783BDA46B2C4B42D7ED347CD66CD13C9DFC92A551B17F7E6C1F049D9801290A211D952F2CB2D2DA765AF6CE5906DC81845623A72B160AA2nFWAH" </w:instrText>
      </w:r>
      <w:r w:rsidRPr="00BA2E4D">
        <w:rPr>
          <w:rFonts w:ascii="Times New Roman" w:hAnsi="Times New Roman" w:cs="Times New Roman"/>
          <w:sz w:val="28"/>
          <w:szCs w:val="28"/>
        </w:rPr>
        <w:fldChar w:fldCharType="separate"/>
      </w:r>
      <w:r w:rsidRPr="00BA2E4D">
        <w:rPr>
          <w:rStyle w:val="a3"/>
          <w:rFonts w:ascii="Times New Roman" w:hAnsi="Times New Roman" w:cs="Times New Roman"/>
          <w:sz w:val="28"/>
          <w:szCs w:val="28"/>
        </w:rPr>
        <w:t>Положени</w:t>
      </w:r>
      <w:r w:rsidRPr="00BA2E4D">
        <w:rPr>
          <w:rFonts w:ascii="Times New Roman" w:hAnsi="Times New Roman" w:cs="Times New Roman"/>
          <w:sz w:val="28"/>
          <w:szCs w:val="28"/>
        </w:rPr>
        <w:fldChar w:fldCharType="end"/>
      </w:r>
      <w:r w:rsidRPr="00BA2E4D">
        <w:rPr>
          <w:rFonts w:ascii="Times New Roman" w:hAnsi="Times New Roman" w:cs="Times New Roman"/>
          <w:sz w:val="28"/>
          <w:szCs w:val="28"/>
        </w:rPr>
        <w:t xml:space="preserve">ю о порядке организации и </w:t>
      </w: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проведения публичных слушаний в</w:t>
      </w: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2E4D">
        <w:rPr>
          <w:rFonts w:ascii="Times New Roman" w:hAnsi="Times New Roman" w:cs="Times New Roman"/>
          <w:sz w:val="28"/>
          <w:szCs w:val="28"/>
        </w:rPr>
        <w:t>городском  поселении</w:t>
      </w:r>
      <w:proofErr w:type="gramEnd"/>
      <w:r w:rsidRPr="00BA2E4D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E4D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Pr="00BA2E4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E4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A2E4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BA2E4D" w:rsidRPr="00BA2E4D" w:rsidRDefault="00BA2E4D" w:rsidP="00BA2E4D">
      <w:pPr>
        <w:pStyle w:val="Heading20"/>
        <w:widowControl w:val="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1"/>
        <w:widowControl w:val="0"/>
        <w:spacing w:before="0" w:after="0" w:line="240" w:lineRule="auto"/>
        <w:ind w:left="4536"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Подписной лист инициативной группы</w:t>
      </w:r>
      <w:bookmarkEnd w:id="3"/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Публичные слушания по проекту: ______________________________</w:t>
      </w:r>
    </w:p>
    <w:p w:rsidR="00BA2E4D" w:rsidRPr="00BA2E4D" w:rsidRDefault="00BA2E4D" w:rsidP="00BA2E4D">
      <w:pPr>
        <w:pStyle w:val="1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Мы, нижеподписавшиеся, поддерживаем проведение публичных слушаний по предлагаемому проекту: «</w:t>
      </w:r>
      <w:r w:rsidRPr="00BA2E4D">
        <w:rPr>
          <w:rFonts w:ascii="Times New Roman" w:hAnsi="Times New Roman" w:cs="Times New Roman"/>
          <w:sz w:val="28"/>
          <w:szCs w:val="28"/>
        </w:rPr>
        <w:tab/>
        <w:t>».</w:t>
      </w: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164"/>
        <w:gridCol w:w="1261"/>
        <w:gridCol w:w="1705"/>
        <w:gridCol w:w="2075"/>
        <w:gridCol w:w="1751"/>
      </w:tblGrid>
      <w:tr w:rsidR="00BA2E4D" w:rsidRPr="00BA2E4D" w:rsidTr="00BA2E4D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E4D" w:rsidRPr="00BA2E4D" w:rsidRDefault="00BA2E4D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E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E4D" w:rsidRPr="00BA2E4D" w:rsidRDefault="00BA2E4D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4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E4D" w:rsidRPr="00BA2E4D" w:rsidRDefault="00BA2E4D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E4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E4D" w:rsidRPr="00BA2E4D" w:rsidRDefault="00BA2E4D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E4D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регистрации </w:t>
            </w:r>
          </w:p>
          <w:p w:rsidR="00BA2E4D" w:rsidRPr="00BA2E4D" w:rsidRDefault="00BA2E4D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E4D">
              <w:rPr>
                <w:rFonts w:ascii="Times New Roman" w:hAnsi="Times New Roman" w:cs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E4D" w:rsidRPr="00BA2E4D" w:rsidRDefault="00BA2E4D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45"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A2E4D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E4D" w:rsidRPr="00BA2E4D" w:rsidRDefault="00BA2E4D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E4D">
              <w:rPr>
                <w:rFonts w:ascii="Times New Roman" w:hAnsi="Times New Roman" w:cs="Times New Roman"/>
                <w:sz w:val="28"/>
                <w:szCs w:val="28"/>
              </w:rPr>
              <w:t>Подпись и дата ее внесения</w:t>
            </w:r>
          </w:p>
        </w:tc>
      </w:tr>
      <w:tr w:rsidR="00BA2E4D" w:rsidRPr="00BA2E4D" w:rsidTr="00BA2E4D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ind w:right="8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</w:tr>
      <w:tr w:rsidR="00BA2E4D" w:rsidRPr="00BA2E4D" w:rsidTr="00BA2E4D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ind w:right="8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</w:tr>
      <w:tr w:rsidR="00BA2E4D" w:rsidRPr="00BA2E4D" w:rsidTr="00BA2E4D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ind w:right="8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4D" w:rsidRPr="00BA2E4D" w:rsidRDefault="00BA2E4D">
            <w:pPr>
              <w:framePr w:wrap="notBeside" w:vAnchor="text" w:hAnchor="text" w:xAlign="center" w:y="1"/>
              <w:widowControl w:val="0"/>
              <w:rPr>
                <w:sz w:val="28"/>
                <w:szCs w:val="28"/>
              </w:rPr>
            </w:pPr>
          </w:p>
        </w:tc>
      </w:tr>
    </w:tbl>
    <w:p w:rsidR="00BA2E4D" w:rsidRPr="00BA2E4D" w:rsidRDefault="00BA2E4D" w:rsidP="00BA2E4D">
      <w:pPr>
        <w:widowControl w:val="0"/>
        <w:rPr>
          <w:sz w:val="28"/>
          <w:szCs w:val="28"/>
        </w:rPr>
      </w:pPr>
    </w:p>
    <w:p w:rsidR="00BA2E4D" w:rsidRPr="00BA2E4D" w:rsidRDefault="00BA2E4D" w:rsidP="00BA2E4D">
      <w:pPr>
        <w:pStyle w:val="1"/>
        <w:widowControl w:val="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BA2E4D" w:rsidRPr="00BA2E4D" w:rsidRDefault="00BA2E4D" w:rsidP="00BA2E4D">
      <w:pPr>
        <w:pStyle w:val="Bodytext40"/>
        <w:widowControl w:val="0"/>
        <w:shd w:val="clear" w:color="auto" w:fill="auto"/>
        <w:spacing w:before="0"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</w:p>
    <w:p w:rsidR="00BA2E4D" w:rsidRPr="00BA2E4D" w:rsidRDefault="00BA2E4D" w:rsidP="00BA2E4D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E4D">
        <w:rPr>
          <w:rFonts w:ascii="Times New Roman" w:hAnsi="Times New Roman" w:cs="Times New Roman"/>
          <w:sz w:val="28"/>
          <w:szCs w:val="28"/>
        </w:rPr>
        <w:t>(</w:t>
      </w:r>
      <w:r w:rsidRPr="00BA2E4D">
        <w:rPr>
          <w:rFonts w:ascii="Times New Roman" w:hAnsi="Times New Roman" w:cs="Times New Roman"/>
          <w:i/>
          <w:sz w:val="28"/>
          <w:szCs w:val="28"/>
        </w:rPr>
        <w:t>Ф.И.О., серия, номер и дата выдачи паспорта или документа, его заменяющего, адрес места жительства лица, собиравшего подписи, его подпись и дата ее внесения)</w:t>
      </w:r>
    </w:p>
    <w:p w:rsidR="00BA2E4D" w:rsidRPr="00BA2E4D" w:rsidRDefault="00BA2E4D" w:rsidP="00BA2E4D">
      <w:pPr>
        <w:widowControl w:val="0"/>
        <w:rPr>
          <w:sz w:val="28"/>
          <w:szCs w:val="28"/>
        </w:rPr>
      </w:pPr>
    </w:p>
    <w:p w:rsidR="00BA2E4D" w:rsidRPr="00BA2E4D" w:rsidRDefault="00BA2E4D" w:rsidP="00BA2E4D">
      <w:pPr>
        <w:widowControl w:val="0"/>
        <w:jc w:val="right"/>
        <w:rPr>
          <w:sz w:val="28"/>
          <w:szCs w:val="28"/>
        </w:rPr>
      </w:pPr>
    </w:p>
    <w:p w:rsidR="00BA2E4D" w:rsidRPr="00BA2E4D" w:rsidRDefault="00BA2E4D" w:rsidP="00BA2E4D">
      <w:pPr>
        <w:rPr>
          <w:sz w:val="28"/>
          <w:szCs w:val="28"/>
        </w:rPr>
      </w:pPr>
    </w:p>
    <w:p w:rsidR="00C9776E" w:rsidRPr="00BA2E4D" w:rsidRDefault="00C9776E">
      <w:pPr>
        <w:rPr>
          <w:sz w:val="28"/>
          <w:szCs w:val="28"/>
        </w:rPr>
      </w:pPr>
    </w:p>
    <w:sectPr w:rsidR="00C9776E" w:rsidRPr="00BA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B"/>
    <w:rsid w:val="009632FB"/>
    <w:rsid w:val="00BA2E4D"/>
    <w:rsid w:val="00C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873"/>
  <w15:chartTrackingRefBased/>
  <w15:docId w15:val="{AB523AF6-E874-4C63-B44E-40E1982C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BA2E4D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A2E4D"/>
    <w:pPr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">
    <w:name w:val="Heading #2_"/>
    <w:link w:val="Heading20"/>
    <w:locked/>
    <w:rsid w:val="00BA2E4D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BA2E4D"/>
    <w:pPr>
      <w:shd w:val="clear" w:color="auto" w:fill="FFFFFF"/>
      <w:spacing w:before="780" w:line="274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">
    <w:name w:val="Heading #1_"/>
    <w:link w:val="Heading10"/>
    <w:locked/>
    <w:rsid w:val="00BA2E4D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BA2E4D"/>
    <w:pPr>
      <w:shd w:val="clear" w:color="auto" w:fill="FFFFFF"/>
      <w:spacing w:before="1080" w:after="60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4">
    <w:name w:val="Body text (4)_"/>
    <w:link w:val="Bodytext40"/>
    <w:locked/>
    <w:rsid w:val="00BA2E4D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2E4D"/>
    <w:pPr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3">
    <w:name w:val="Hyperlink"/>
    <w:basedOn w:val="a0"/>
    <w:uiPriority w:val="99"/>
    <w:semiHidden/>
    <w:unhideWhenUsed/>
    <w:rsid w:val="00BA2E4D"/>
    <w:rPr>
      <w:color w:val="0000FF"/>
      <w:u w:val="single"/>
    </w:rPr>
  </w:style>
  <w:style w:type="character" w:styleId="a4">
    <w:name w:val="Strong"/>
    <w:basedOn w:val="a0"/>
    <w:uiPriority w:val="22"/>
    <w:qFormat/>
    <w:rsid w:val="00BA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0D02EA704EF29044362B7174A6952329DDFBEE814BA37DBFE8A89FDA5E600AD768BEC9B566C780375D1AB3E20BC389F5AE08D25100AACe9eEI" TargetMode="External"/><Relationship Id="rId5" Type="http://schemas.openxmlformats.org/officeDocument/2006/relationships/hyperlink" Target="consultantplus://offline/ref=3650D02EA704EF29044362B7174A69523394D8B9E347ED358AAB848CF5F5BC10BB3F84EB85576C66047E84eFe2I" TargetMode="External"/><Relationship Id="rId4" Type="http://schemas.openxmlformats.org/officeDocument/2006/relationships/hyperlink" Target="consultantplus://offline/ref=8CF7262783BDA46B2C4B42D7ED347CD66CD13C9DFC92A551B17F7E6C1F049D9801290A211D952F2CB2D2DA765AF6CE5906DC81845623A72B160AA2nF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2019-12-03T10:25:00Z</dcterms:created>
  <dcterms:modified xsi:type="dcterms:W3CDTF">2019-12-03T10:26:00Z</dcterms:modified>
</cp:coreProperties>
</file>