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1D" w:rsidRPr="0076521D" w:rsidRDefault="0076521D" w:rsidP="0076521D">
      <w:pPr>
        <w:jc w:val="right"/>
        <w:rPr>
          <w:sz w:val="28"/>
          <w:szCs w:val="28"/>
        </w:rPr>
      </w:pPr>
      <w:r w:rsidRPr="0076521D">
        <w:rPr>
          <w:sz w:val="28"/>
          <w:szCs w:val="28"/>
        </w:rPr>
        <w:t>Утверждено</w:t>
      </w:r>
    </w:p>
    <w:p w:rsidR="0076521D" w:rsidRPr="0076521D" w:rsidRDefault="0076521D" w:rsidP="0076521D">
      <w:pPr>
        <w:jc w:val="right"/>
        <w:rPr>
          <w:sz w:val="28"/>
          <w:szCs w:val="28"/>
        </w:rPr>
      </w:pPr>
      <w:r w:rsidRPr="0076521D">
        <w:rPr>
          <w:sz w:val="28"/>
          <w:szCs w:val="28"/>
        </w:rPr>
        <w:t xml:space="preserve"> решением Совета депутатов </w:t>
      </w:r>
    </w:p>
    <w:p w:rsidR="0076521D" w:rsidRPr="0076521D" w:rsidRDefault="0076521D" w:rsidP="0076521D">
      <w:pPr>
        <w:jc w:val="right"/>
        <w:rPr>
          <w:sz w:val="28"/>
          <w:szCs w:val="28"/>
        </w:rPr>
      </w:pPr>
      <w:r w:rsidRPr="0076521D">
        <w:rPr>
          <w:sz w:val="28"/>
          <w:szCs w:val="28"/>
        </w:rPr>
        <w:t xml:space="preserve">городского поселения поселок Старая </w:t>
      </w:r>
    </w:p>
    <w:p w:rsidR="0076521D" w:rsidRPr="0076521D" w:rsidRDefault="0076521D" w:rsidP="0076521D">
      <w:pPr>
        <w:jc w:val="right"/>
        <w:rPr>
          <w:sz w:val="28"/>
          <w:szCs w:val="28"/>
        </w:rPr>
      </w:pPr>
      <w:r w:rsidRPr="0076521D">
        <w:rPr>
          <w:sz w:val="28"/>
          <w:szCs w:val="28"/>
        </w:rPr>
        <w:t xml:space="preserve">Торопа № </w:t>
      </w:r>
      <w:proofErr w:type="gramStart"/>
      <w:r w:rsidRPr="0076521D">
        <w:rPr>
          <w:sz w:val="28"/>
          <w:szCs w:val="28"/>
        </w:rPr>
        <w:t>28  от</w:t>
      </w:r>
      <w:proofErr w:type="gramEnd"/>
      <w:r w:rsidRPr="0076521D">
        <w:rPr>
          <w:sz w:val="28"/>
          <w:szCs w:val="28"/>
        </w:rPr>
        <w:t xml:space="preserve">  21.12. </w:t>
      </w:r>
      <w:smartTag w:uri="urn:schemas-microsoft-com:office:smarttags" w:element="metricconverter">
        <w:smartTagPr>
          <w:attr w:name="ProductID" w:val="2018 г"/>
        </w:smartTagPr>
        <w:r w:rsidRPr="0076521D">
          <w:rPr>
            <w:sz w:val="28"/>
            <w:szCs w:val="28"/>
          </w:rPr>
          <w:t>2018 г</w:t>
        </w:r>
      </w:smartTag>
      <w:r w:rsidRPr="0076521D">
        <w:rPr>
          <w:sz w:val="28"/>
          <w:szCs w:val="28"/>
        </w:rPr>
        <w:t>.</w:t>
      </w:r>
    </w:p>
    <w:p w:rsidR="0076521D" w:rsidRPr="0076521D" w:rsidRDefault="0076521D" w:rsidP="0076521D">
      <w:pPr>
        <w:jc w:val="right"/>
        <w:rPr>
          <w:sz w:val="28"/>
          <w:szCs w:val="28"/>
        </w:rPr>
      </w:pPr>
    </w:p>
    <w:p w:rsidR="0076521D" w:rsidRPr="0076521D" w:rsidRDefault="0076521D" w:rsidP="0076521D">
      <w:pPr>
        <w:pStyle w:val="22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6521D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:rsidR="0076521D" w:rsidRPr="0076521D" w:rsidRDefault="0076521D" w:rsidP="0076521D">
      <w:pPr>
        <w:pStyle w:val="21"/>
        <w:shd w:val="clear" w:color="auto" w:fill="auto"/>
        <w:spacing w:before="0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1D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предоставления в аренду (в том числе льгот для субъектов малого и среднего предпринимательства) объектов, включенных в перечень муниципального имущества муниципального образования городское поселение поселок Старая Торопа  </w:t>
      </w:r>
      <w:proofErr w:type="spellStart"/>
      <w:r w:rsidRPr="0076521D">
        <w:rPr>
          <w:rFonts w:ascii="Times New Roman" w:hAnsi="Times New Roman" w:cs="Times New Roman"/>
          <w:b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b/>
          <w:sz w:val="28"/>
          <w:szCs w:val="28"/>
        </w:rPr>
        <w:t xml:space="preserve"> района  Тверской области, свободного от прав третьих лиц (за исключением имущ</w:t>
      </w:r>
      <w:bookmarkStart w:id="1" w:name="_GoBack"/>
      <w:bookmarkEnd w:id="1"/>
      <w:r w:rsidRPr="0076521D">
        <w:rPr>
          <w:rFonts w:ascii="Times New Roman" w:hAnsi="Times New Roman" w:cs="Times New Roman"/>
          <w:b/>
          <w:sz w:val="28"/>
          <w:szCs w:val="28"/>
        </w:rPr>
        <w:t xml:space="preserve">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 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/>
        <w:ind w:firstLine="76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предоставления в аренду (в том числе льгот для субъектов малого и среднего предпринимательства) объектов, включенных в перечень муниципального имущества муниципального образования городское поселение поселок Старая Торопа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sz w:val="28"/>
          <w:szCs w:val="28"/>
        </w:rPr>
        <w:t xml:space="preserve"> района   Тверской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» (далее - Перечень).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 осуществляется с соблюдением требований, установленных Федеральным законом от 26.07.2006 № 135-ФЗ «О защите конкуренции».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Право на приобретение в аренду муниципального имущества муниципального образования городское </w:t>
      </w:r>
      <w:proofErr w:type="gramStart"/>
      <w:r w:rsidRPr="0076521D">
        <w:rPr>
          <w:rFonts w:ascii="Times New Roman" w:hAnsi="Times New Roman" w:cs="Times New Roman"/>
          <w:sz w:val="28"/>
          <w:szCs w:val="28"/>
        </w:rPr>
        <w:t>поселение  поселок</w:t>
      </w:r>
      <w:proofErr w:type="gramEnd"/>
      <w:r w:rsidRPr="0076521D">
        <w:rPr>
          <w:rFonts w:ascii="Times New Roman" w:hAnsi="Times New Roman" w:cs="Times New Roman"/>
          <w:sz w:val="28"/>
          <w:szCs w:val="28"/>
        </w:rPr>
        <w:t xml:space="preserve"> Старая Торопа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sz w:val="28"/>
          <w:szCs w:val="28"/>
        </w:rPr>
        <w:t xml:space="preserve"> района Тверской области, включенного в Перечень, имеют субъекты малого и среднего предпринимательства,   отвечающие требованиям, установленным Федеральным законом от 24.07,2007 года № 209-ФЗ «О развитии малого и среднего предпринимательства в Российской Федерации» (далее - субъекты малого и среднего предпринимательства). Арендодателем муниципального имущества, включенного в Перечень, является </w:t>
      </w:r>
      <w:proofErr w:type="gramStart"/>
      <w:r w:rsidRPr="0076521D">
        <w:rPr>
          <w:rFonts w:ascii="Times New Roman" w:hAnsi="Times New Roman" w:cs="Times New Roman"/>
          <w:sz w:val="28"/>
          <w:szCs w:val="28"/>
        </w:rPr>
        <w:t>Администрация  городского</w:t>
      </w:r>
      <w:proofErr w:type="gramEnd"/>
      <w:r w:rsidRPr="0076521D">
        <w:rPr>
          <w:rFonts w:ascii="Times New Roman" w:hAnsi="Times New Roman" w:cs="Times New Roman"/>
          <w:sz w:val="28"/>
          <w:szCs w:val="28"/>
        </w:rPr>
        <w:t xml:space="preserve"> поселения поселок Старая 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sz w:val="28"/>
          <w:szCs w:val="28"/>
        </w:rPr>
        <w:t xml:space="preserve"> района Тверской области.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Муниципальное имущество муниципального образования городское поселение поселок Старая </w:t>
      </w:r>
      <w:proofErr w:type="gramStart"/>
      <w:r w:rsidRPr="0076521D">
        <w:rPr>
          <w:rFonts w:ascii="Times New Roman" w:hAnsi="Times New Roman" w:cs="Times New Roman"/>
          <w:sz w:val="28"/>
          <w:szCs w:val="28"/>
        </w:rPr>
        <w:t xml:space="preserve">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proofErr w:type="gram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области, включенное в Перечень, предоставляется в аренду только по результатам торгов на право заключения договоров аренды, которые проводятся в порядке, предусмотренном Федеральным законом от 26.07.2006 года № 135-Фз «О защите конкуренции».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/>
        <w:ind w:firstLine="76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К участию в торгах на право заключения договоров аренды муниципального имущества муниципального образования городское поселение поселок Старая 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области, включенного в Перечень, допускаются исключительно юридические и физические лица, относящиеся в соответствии с Федеральным законом от 24.07.2007 №209-ФЗ «О развитии малого и среднего предпринимательства в Российской Федерации» к субъектам малого и среднего предпринимательства, </w:t>
      </w:r>
      <w:r w:rsidRPr="0076521D">
        <w:rPr>
          <w:rFonts w:ascii="Times New Roman" w:hAnsi="Times New Roman" w:cs="Times New Roman"/>
          <w:sz w:val="28"/>
          <w:szCs w:val="28"/>
        </w:rPr>
        <w:lastRenderedPageBreak/>
        <w:t>не находящиеся в стадии ликвидации и не имеющие задолженности по налогам и сборам перед бюджетами всех уровней бюджетной системы Российской Федерации.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/>
        <w:ind w:firstLine="78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Размер арендной платы,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городское поселение поселок Старая </w:t>
      </w:r>
      <w:proofErr w:type="gramStart"/>
      <w:r w:rsidRPr="0076521D">
        <w:rPr>
          <w:rFonts w:ascii="Times New Roman" w:hAnsi="Times New Roman" w:cs="Times New Roman"/>
          <w:sz w:val="28"/>
          <w:szCs w:val="28"/>
        </w:rPr>
        <w:t xml:space="preserve">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proofErr w:type="gram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области, включенного в Перечень, определяются на основании отчета независимого оценщика, составленного в соответствии с Федеральным законом от 29.07.1998 № 135-ФЗ «Об оценочной деятельности в Российской Федерации».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/>
        <w:ind w:firstLine="78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Решение о проведении торгов на право заключения договоров аренды муниципального имущества муниципального образования городское поселение поселок Старая </w:t>
      </w:r>
      <w:proofErr w:type="gramStart"/>
      <w:r w:rsidRPr="0076521D">
        <w:rPr>
          <w:rFonts w:ascii="Times New Roman" w:hAnsi="Times New Roman" w:cs="Times New Roman"/>
          <w:sz w:val="28"/>
          <w:szCs w:val="28"/>
        </w:rPr>
        <w:t xml:space="preserve">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proofErr w:type="gram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области, включенного в Перечень, оформляется Постановлением Администрации городского поселения поселок Старая 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 и является основанием для проведения торгов. Организация и проведение таких торгов, заключение, изменение, расторжение заключенных по результатам торгов договоров аренды, контроль за использованием муниципального имущества муниципального образования городское поселение поселок Старая 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 и поступлением арендной платы в бюджет муниципального образования городское поселение поселок Старая 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 обеспечиваются Администрацией городского поселения поселок Старая 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области.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/>
        <w:ind w:firstLine="78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Муниципальное имущество муниципального образования городское поселение поселок Старая </w:t>
      </w:r>
      <w:proofErr w:type="gramStart"/>
      <w:r w:rsidRPr="0076521D">
        <w:rPr>
          <w:rFonts w:ascii="Times New Roman" w:hAnsi="Times New Roman" w:cs="Times New Roman"/>
          <w:sz w:val="28"/>
          <w:szCs w:val="28"/>
        </w:rPr>
        <w:t xml:space="preserve">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proofErr w:type="gram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области, включенное в Перечень, может быть предоставлено только на долгосрочной основе. Срок договора аренды муниципального имущества муниципального образования городское поселение поселок Старая </w:t>
      </w:r>
      <w:proofErr w:type="gramStart"/>
      <w:r w:rsidRPr="0076521D">
        <w:rPr>
          <w:rFonts w:ascii="Times New Roman" w:hAnsi="Times New Roman" w:cs="Times New Roman"/>
          <w:sz w:val="28"/>
          <w:szCs w:val="28"/>
        </w:rPr>
        <w:t xml:space="preserve">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proofErr w:type="gram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 не может составлять менее пяти лет.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/>
        <w:ind w:firstLine="78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муниципального имущества муниципального образования городское поселение поселок Старая </w:t>
      </w:r>
      <w:proofErr w:type="gramStart"/>
      <w:r w:rsidRPr="0076521D">
        <w:rPr>
          <w:rFonts w:ascii="Times New Roman" w:hAnsi="Times New Roman" w:cs="Times New Roman"/>
          <w:sz w:val="28"/>
          <w:szCs w:val="28"/>
        </w:rPr>
        <w:t xml:space="preserve">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proofErr w:type="gram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 в субаренду, использование муниципального имущества муниципального образования городское поселение поселок Старая 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 не по целевому назначению.  В случае выявления данных нарушений муниципальное образование городское поселение поселок Старая </w:t>
      </w:r>
      <w:proofErr w:type="gramStart"/>
      <w:r w:rsidRPr="0076521D">
        <w:rPr>
          <w:rFonts w:ascii="Times New Roman" w:hAnsi="Times New Roman" w:cs="Times New Roman"/>
          <w:sz w:val="28"/>
          <w:szCs w:val="28"/>
        </w:rPr>
        <w:t xml:space="preserve">Торопа  </w:t>
      </w:r>
      <w:proofErr w:type="spellStart"/>
      <w:r w:rsidRPr="0076521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proofErr w:type="gramEnd"/>
      <w:r w:rsidRPr="0076521D">
        <w:rPr>
          <w:rFonts w:ascii="Times New Roman" w:hAnsi="Times New Roman" w:cs="Times New Roman"/>
          <w:sz w:val="28"/>
          <w:szCs w:val="28"/>
        </w:rPr>
        <w:t xml:space="preserve"> района  Тверской области вправе расторгнуть договор аренды.</w:t>
      </w:r>
    </w:p>
    <w:p w:rsidR="0076521D" w:rsidRPr="0076521D" w:rsidRDefault="0076521D" w:rsidP="0076521D">
      <w:pPr>
        <w:pStyle w:val="21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/>
        <w:ind w:firstLine="78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 Арендная плата для субъектов малого и среднего предпринимательства, занимающихся социально значимыми видами деятельности согласно Приложению к настоящему положению, устанавливается в следующих размерах:</w:t>
      </w:r>
    </w:p>
    <w:p w:rsidR="0076521D" w:rsidRPr="0076521D" w:rsidRDefault="0076521D" w:rsidP="0076521D">
      <w:pPr>
        <w:pStyle w:val="21"/>
        <w:numPr>
          <w:ilvl w:val="0"/>
          <w:numId w:val="2"/>
        </w:numPr>
        <w:shd w:val="clear" w:color="auto" w:fill="auto"/>
        <w:tabs>
          <w:tab w:val="left" w:pos="1077"/>
          <w:tab w:val="right" w:pos="4301"/>
          <w:tab w:val="left" w:pos="4450"/>
          <w:tab w:val="center" w:pos="6173"/>
          <w:tab w:val="right" w:pos="7800"/>
          <w:tab w:val="right" w:pos="9366"/>
        </w:tabs>
        <w:spacing w:before="0" w:after="0"/>
        <w:ind w:firstLine="78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>в течение первого года аренды - не более 40% от размера арендной платы, предложенной при участии в конкурсах или аукционах субъектом малого и среднего предпринимательства,</w:t>
      </w:r>
      <w:r w:rsidRPr="0076521D">
        <w:rPr>
          <w:rFonts w:ascii="Times New Roman" w:hAnsi="Times New Roman" w:cs="Times New Roman"/>
          <w:sz w:val="28"/>
          <w:szCs w:val="28"/>
        </w:rPr>
        <w:tab/>
        <w:t>занимающимся</w:t>
      </w:r>
      <w:r w:rsidRPr="0076521D">
        <w:rPr>
          <w:rFonts w:ascii="Times New Roman" w:hAnsi="Times New Roman" w:cs="Times New Roman"/>
          <w:sz w:val="28"/>
          <w:szCs w:val="28"/>
        </w:rPr>
        <w:tab/>
        <w:t xml:space="preserve"> социально</w:t>
      </w:r>
      <w:r w:rsidRPr="0076521D">
        <w:rPr>
          <w:rFonts w:ascii="Times New Roman" w:hAnsi="Times New Roman" w:cs="Times New Roman"/>
        </w:rPr>
        <w:t xml:space="preserve">                                         </w:t>
      </w:r>
      <w:r w:rsidRPr="0076521D">
        <w:rPr>
          <w:rFonts w:ascii="Times New Roman" w:hAnsi="Times New Roman" w:cs="Times New Roman"/>
          <w:sz w:val="28"/>
          <w:szCs w:val="28"/>
        </w:rPr>
        <w:t>значимыми видами</w:t>
      </w:r>
      <w:r w:rsidRPr="0076521D">
        <w:rPr>
          <w:rFonts w:ascii="Times New Roman" w:hAnsi="Times New Roman" w:cs="Times New Roman"/>
          <w:sz w:val="28"/>
          <w:szCs w:val="28"/>
        </w:rPr>
        <w:tab/>
        <w:t xml:space="preserve"> деятельности, признанным победителем </w:t>
      </w:r>
      <w:r w:rsidRPr="0076521D">
        <w:rPr>
          <w:rStyle w:val="812pt"/>
          <w:rFonts w:ascii="Times New Roman" w:hAnsi="Times New Roman" w:cs="Times New Roman"/>
          <w:b w:val="0"/>
          <w:bCs w:val="0"/>
          <w:sz w:val="28"/>
          <w:szCs w:val="28"/>
        </w:rPr>
        <w:t>торгов;</w:t>
      </w:r>
    </w:p>
    <w:p w:rsidR="0076521D" w:rsidRPr="0076521D" w:rsidRDefault="0076521D" w:rsidP="0076521D">
      <w:pPr>
        <w:pStyle w:val="21"/>
        <w:numPr>
          <w:ilvl w:val="0"/>
          <w:numId w:val="2"/>
        </w:numPr>
        <w:shd w:val="clear" w:color="auto" w:fill="auto"/>
        <w:tabs>
          <w:tab w:val="left" w:pos="1148"/>
          <w:tab w:val="right" w:pos="4301"/>
          <w:tab w:val="left" w:pos="4446"/>
          <w:tab w:val="center" w:pos="6173"/>
          <w:tab w:val="right" w:pos="7800"/>
          <w:tab w:val="right" w:pos="9366"/>
        </w:tabs>
        <w:spacing w:before="0" w:after="0"/>
        <w:ind w:firstLine="90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>в течение второго года аренды - не более 60% от размера арендной платы, предложенной при участии в конкурсах или аукционах субъектом малого и среднего предпринимательства,</w:t>
      </w:r>
      <w:r w:rsidRPr="0076521D">
        <w:rPr>
          <w:rFonts w:ascii="Times New Roman" w:hAnsi="Times New Roman" w:cs="Times New Roman"/>
          <w:sz w:val="28"/>
          <w:szCs w:val="28"/>
        </w:rPr>
        <w:tab/>
        <w:t xml:space="preserve">занимающимся </w:t>
      </w:r>
      <w:r w:rsidRPr="0076521D">
        <w:rPr>
          <w:rFonts w:ascii="Times New Roman" w:hAnsi="Times New Roman" w:cs="Times New Roman"/>
          <w:sz w:val="28"/>
          <w:szCs w:val="28"/>
        </w:rPr>
        <w:tab/>
        <w:t xml:space="preserve">социально                                             </w:t>
      </w:r>
      <w:r w:rsidRPr="0076521D">
        <w:rPr>
          <w:rFonts w:ascii="Times New Roman" w:hAnsi="Times New Roman" w:cs="Times New Roman"/>
          <w:sz w:val="28"/>
          <w:szCs w:val="28"/>
        </w:rPr>
        <w:lastRenderedPageBreak/>
        <w:t xml:space="preserve">значимыми видами </w:t>
      </w:r>
      <w:r w:rsidRPr="0076521D">
        <w:rPr>
          <w:rFonts w:ascii="Times New Roman" w:hAnsi="Times New Roman" w:cs="Times New Roman"/>
          <w:sz w:val="28"/>
          <w:szCs w:val="28"/>
        </w:rPr>
        <w:tab/>
        <w:t>деятельности, признанным победителем торгов;</w:t>
      </w:r>
    </w:p>
    <w:p w:rsidR="0076521D" w:rsidRPr="0076521D" w:rsidRDefault="0076521D" w:rsidP="0076521D">
      <w:pPr>
        <w:pStyle w:val="21"/>
        <w:numPr>
          <w:ilvl w:val="0"/>
          <w:numId w:val="2"/>
        </w:numPr>
        <w:shd w:val="clear" w:color="auto" w:fill="auto"/>
        <w:tabs>
          <w:tab w:val="left" w:pos="1098"/>
        </w:tabs>
        <w:spacing w:before="0" w:after="0"/>
        <w:ind w:firstLine="78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>в течение третьего года аренды - не более 80 % от размера арендной платы, предложенный при участии в конкурсах или аукционах субъектом малого и среднего предпринимательства,</w:t>
      </w:r>
      <w:r w:rsidRPr="0076521D">
        <w:rPr>
          <w:rFonts w:ascii="Times New Roman" w:hAnsi="Times New Roman" w:cs="Times New Roman"/>
          <w:sz w:val="28"/>
          <w:szCs w:val="28"/>
        </w:rPr>
        <w:tab/>
        <w:t>занимающимся</w:t>
      </w:r>
      <w:r w:rsidRPr="0076521D">
        <w:rPr>
          <w:rFonts w:ascii="Times New Roman" w:hAnsi="Times New Roman" w:cs="Times New Roman"/>
          <w:sz w:val="28"/>
          <w:szCs w:val="28"/>
        </w:rPr>
        <w:tab/>
        <w:t>социально</w:t>
      </w:r>
    </w:p>
    <w:p w:rsidR="0076521D" w:rsidRPr="0076521D" w:rsidRDefault="0076521D" w:rsidP="0076521D">
      <w:pPr>
        <w:pStyle w:val="21"/>
        <w:shd w:val="clear" w:color="auto" w:fill="auto"/>
        <w:tabs>
          <w:tab w:val="left" w:pos="109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>значимыми</w:t>
      </w:r>
      <w:r w:rsidRPr="0076521D">
        <w:rPr>
          <w:rFonts w:ascii="Times New Roman" w:hAnsi="Times New Roman" w:cs="Times New Roman"/>
          <w:sz w:val="28"/>
          <w:szCs w:val="28"/>
        </w:rPr>
        <w:tab/>
        <w:t>видами</w:t>
      </w:r>
      <w:r w:rsidRPr="0076521D">
        <w:rPr>
          <w:rFonts w:ascii="Times New Roman" w:hAnsi="Times New Roman" w:cs="Times New Roman"/>
          <w:sz w:val="28"/>
          <w:szCs w:val="28"/>
        </w:rPr>
        <w:tab/>
        <w:t>деятельности, признанным победителем торгов;</w:t>
      </w:r>
    </w:p>
    <w:p w:rsidR="0076521D" w:rsidRPr="0076521D" w:rsidRDefault="0076521D" w:rsidP="0076521D">
      <w:pPr>
        <w:pStyle w:val="21"/>
        <w:numPr>
          <w:ilvl w:val="0"/>
          <w:numId w:val="2"/>
        </w:numPr>
        <w:shd w:val="clear" w:color="auto" w:fill="auto"/>
        <w:tabs>
          <w:tab w:val="left" w:pos="1107"/>
        </w:tabs>
        <w:spacing w:before="0" w:after="0"/>
        <w:ind w:firstLine="78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в течение последующих лет аренды - 100 % от размера арендной платы, предложенный при участии в конкурсах или аукционах субъектом малого и среднего предпринимательства, </w:t>
      </w:r>
      <w:r w:rsidRPr="0076521D">
        <w:rPr>
          <w:rFonts w:ascii="Times New Roman" w:hAnsi="Times New Roman" w:cs="Times New Roman"/>
          <w:sz w:val="28"/>
          <w:szCs w:val="28"/>
        </w:rPr>
        <w:tab/>
        <w:t>занимающимся</w:t>
      </w:r>
      <w:r w:rsidRPr="0076521D">
        <w:rPr>
          <w:rFonts w:ascii="Times New Roman" w:hAnsi="Times New Roman" w:cs="Times New Roman"/>
          <w:sz w:val="28"/>
          <w:szCs w:val="28"/>
        </w:rPr>
        <w:tab/>
        <w:t>социально</w:t>
      </w:r>
    </w:p>
    <w:p w:rsidR="0076521D" w:rsidRPr="0076521D" w:rsidRDefault="0076521D" w:rsidP="0076521D">
      <w:pPr>
        <w:pStyle w:val="21"/>
        <w:shd w:val="clear" w:color="auto" w:fill="auto"/>
        <w:tabs>
          <w:tab w:val="left" w:pos="1107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>значимыми</w:t>
      </w:r>
      <w:r w:rsidRPr="0076521D">
        <w:rPr>
          <w:rFonts w:ascii="Times New Roman" w:hAnsi="Times New Roman" w:cs="Times New Roman"/>
          <w:sz w:val="28"/>
          <w:szCs w:val="28"/>
        </w:rPr>
        <w:tab/>
        <w:t>видами</w:t>
      </w:r>
      <w:r w:rsidRPr="0076521D">
        <w:rPr>
          <w:rFonts w:ascii="Times New Roman" w:hAnsi="Times New Roman" w:cs="Times New Roman"/>
          <w:sz w:val="28"/>
          <w:szCs w:val="28"/>
        </w:rPr>
        <w:tab/>
        <w:t>деятельности, признанным победителем торгов.</w:t>
      </w:r>
    </w:p>
    <w:p w:rsidR="0076521D" w:rsidRPr="0076521D" w:rsidRDefault="0076521D" w:rsidP="0076521D">
      <w:pPr>
        <w:pStyle w:val="21"/>
        <w:shd w:val="clear" w:color="auto" w:fill="auto"/>
        <w:tabs>
          <w:tab w:val="left" w:pos="1129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76521D">
        <w:rPr>
          <w:rFonts w:ascii="Times New Roman" w:hAnsi="Times New Roman" w:cs="Times New Roman"/>
          <w:sz w:val="28"/>
          <w:szCs w:val="28"/>
        </w:rPr>
        <w:t xml:space="preserve">        Не допускается продажа переданного по договору аренды субъектам малого и среднего предпринимательства имущества, передача прав пользования им, передача прав пользования в залог и внесение прав пользования таким имуществом в уставной капитал любых других субъектов хозяйственной деятельности, за исключением возмездного отчуждения предпринимательства в соответствии с частью 2.1.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6521D" w:rsidRPr="0076521D" w:rsidRDefault="0076521D" w:rsidP="0076521D">
      <w:pPr>
        <w:pStyle w:val="21"/>
        <w:shd w:val="clear" w:color="auto" w:fill="auto"/>
        <w:tabs>
          <w:tab w:val="left" w:pos="1129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6521D" w:rsidRPr="0076521D" w:rsidRDefault="0076521D" w:rsidP="0076521D">
      <w:pPr>
        <w:rPr>
          <w:sz w:val="28"/>
          <w:szCs w:val="28"/>
        </w:rPr>
      </w:pPr>
    </w:p>
    <w:p w:rsidR="00073C1A" w:rsidRPr="0076521D" w:rsidRDefault="00073C1A"/>
    <w:sectPr w:rsidR="00073C1A" w:rsidRPr="0076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B49"/>
    <w:multiLevelType w:val="multilevel"/>
    <w:tmpl w:val="249E33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0C25A31"/>
    <w:multiLevelType w:val="multilevel"/>
    <w:tmpl w:val="BA7A8E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42"/>
    <w:rsid w:val="00073C1A"/>
    <w:rsid w:val="0076521D"/>
    <w:rsid w:val="009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9B000-CCB1-48E5-AFF4-A74CE9F6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76521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6521D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№2_"/>
    <w:basedOn w:val="a0"/>
    <w:link w:val="22"/>
    <w:locked/>
    <w:rsid w:val="0076521D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rsid w:val="0076521D"/>
    <w:pPr>
      <w:widowControl w:val="0"/>
      <w:shd w:val="clear" w:color="auto" w:fill="FFFFFF"/>
      <w:spacing w:before="600"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812pt">
    <w:name w:val="Основной текст (8) + 12 pt"/>
    <w:aliases w:val="Не полужирный2"/>
    <w:basedOn w:val="a0"/>
    <w:rsid w:val="0076521D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2019-03-19T10:49:00Z</dcterms:created>
  <dcterms:modified xsi:type="dcterms:W3CDTF">2019-03-19T10:49:00Z</dcterms:modified>
</cp:coreProperties>
</file>