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BF" w:rsidRPr="00C17DF4" w:rsidRDefault="002360BF" w:rsidP="002360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DF4">
        <w:rPr>
          <w:rFonts w:ascii="Times New Roman" w:hAnsi="Times New Roman" w:cs="Times New Roman"/>
          <w:b/>
          <w:sz w:val="24"/>
          <w:szCs w:val="24"/>
        </w:rPr>
        <w:t xml:space="preserve">Перечень объектов </w:t>
      </w:r>
    </w:p>
    <w:p w:rsidR="002360BF" w:rsidRPr="00C17DF4" w:rsidRDefault="002360BF" w:rsidP="002360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DF4">
        <w:rPr>
          <w:rFonts w:ascii="Times New Roman" w:hAnsi="Times New Roman" w:cs="Times New Roman"/>
          <w:b/>
          <w:sz w:val="24"/>
          <w:szCs w:val="24"/>
        </w:rPr>
        <w:t xml:space="preserve">находящихся в муниципальной собственности муниципального образования </w:t>
      </w:r>
    </w:p>
    <w:p w:rsidR="002360BF" w:rsidRPr="00C17DF4" w:rsidRDefault="002360BF" w:rsidP="002360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DF4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поселок Старая Торопа </w:t>
      </w:r>
      <w:proofErr w:type="spellStart"/>
      <w:r w:rsidRPr="00C17DF4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C17DF4"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 </w:t>
      </w:r>
    </w:p>
    <w:p w:rsidR="002360BF" w:rsidRPr="00C17DF4" w:rsidRDefault="002360BF" w:rsidP="002360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DF4">
        <w:rPr>
          <w:rFonts w:ascii="Times New Roman" w:hAnsi="Times New Roman" w:cs="Times New Roman"/>
          <w:b/>
          <w:sz w:val="24"/>
          <w:szCs w:val="24"/>
        </w:rPr>
        <w:t>по состоянию на 01.10.2018 года</w:t>
      </w:r>
    </w:p>
    <w:p w:rsidR="00C17DF4" w:rsidRDefault="002360BF" w:rsidP="00C17DF4">
      <w:pPr>
        <w:rPr>
          <w:rFonts w:ascii="Times New Roman" w:hAnsi="Times New Roman" w:cs="Times New Roman"/>
          <w:sz w:val="28"/>
          <w:szCs w:val="28"/>
        </w:rPr>
      </w:pPr>
      <w:r w:rsidRPr="00C17DF4">
        <w:rPr>
          <w:rFonts w:ascii="Times New Roman" w:hAnsi="Times New Roman" w:cs="Times New Roman"/>
          <w:b/>
          <w:sz w:val="24"/>
          <w:szCs w:val="24"/>
        </w:rPr>
        <w:t>1. Недвижимое имущество</w:t>
      </w:r>
    </w:p>
    <w:tbl>
      <w:tblPr>
        <w:tblStyle w:val="a4"/>
        <w:tblW w:w="15451" w:type="dxa"/>
        <w:tblInd w:w="-431" w:type="dxa"/>
        <w:tblLook w:val="04A0" w:firstRow="1" w:lastRow="0" w:firstColumn="1" w:lastColumn="0" w:noHBand="0" w:noVBand="1"/>
      </w:tblPr>
      <w:tblGrid>
        <w:gridCol w:w="1417"/>
        <w:gridCol w:w="4112"/>
        <w:gridCol w:w="3969"/>
        <w:gridCol w:w="1930"/>
        <w:gridCol w:w="4023"/>
      </w:tblGrid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4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112" w:type="dxa"/>
          </w:tcPr>
          <w:p w:rsidR="00C17DF4" w:rsidRPr="00C17DF4" w:rsidRDefault="00C17DF4" w:rsidP="00C17DF4">
            <w:pPr>
              <w:ind w:right="-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4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4">
              <w:rPr>
                <w:rFonts w:ascii="Times New Roman" w:hAnsi="Times New Roman" w:cs="Times New Roman"/>
                <w:sz w:val="24"/>
                <w:szCs w:val="24"/>
              </w:rPr>
              <w:t>Площадь (протяженность)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4">
              <w:rPr>
                <w:rFonts w:ascii="Times New Roman" w:hAnsi="Times New Roman" w:cs="Times New Roman"/>
                <w:sz w:val="24"/>
                <w:szCs w:val="24"/>
              </w:rPr>
              <w:t>Дата и реквизиты документа- основания установления (ограничения) обременения</w:t>
            </w: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C17DF4" w:rsidRPr="00C17DF4" w:rsidRDefault="00C17DF4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Полевая, д.8 кв.1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Соц.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C17DF4" w:rsidRPr="00C17DF4" w:rsidRDefault="00C17DF4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Полевая, д.8 кв.2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Соц.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C17DF4" w:rsidRPr="00C17DF4" w:rsidRDefault="00C17DF4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ул.Клубная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, д.9, кв.2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Соц.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C17DF4" w:rsidRPr="00C17DF4" w:rsidRDefault="00C17DF4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пер.Пушкина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, д.2 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кадастровым номером 69:08:0112438:18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1400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C17DF4" w:rsidRPr="00C17DF4" w:rsidRDefault="00C17DF4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пер. Комсомольский, д.11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Соц.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407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км.пк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6 казарма, кв.1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Соц.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407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км.пк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6 казарма, кв.2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Соц.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пер. Комсомольский, д2, кв.2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Соц.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ул. Комсомольская, д. 11, кв.1 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Соц.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Комсомольская, д. 11, кв.2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Соц.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ул.Заводская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, д.29, кв.1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Соц.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ул.Заводская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, д.29, кв.2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Соц.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ул.Клубная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, д.1, кв.18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42,8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Соц.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Молодёжная, д.13, кв.1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45,8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Соц.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Молодёжная, д. 31, кв. 2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48.4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Соц.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пер. Молодёжный, д. 4, кв. 2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48.2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Соц.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, д.11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Жилой дом с кадастровым номером</w:t>
            </w:r>
            <w:r w:rsidRPr="00C17DF4">
              <w:t xml:space="preserve"> </w:t>
            </w: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69:08:0112429:602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49.8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Соц.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, д.11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Земельный  участок с кадастровым номером</w:t>
            </w:r>
            <w:r w:rsidRPr="00C17DF4">
              <w:t xml:space="preserve"> </w:t>
            </w: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69:08:0112425:3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1796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д.2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Земельный  участок с кадастровым номером</w:t>
            </w:r>
            <w:r w:rsidRPr="00C17DF4">
              <w:t xml:space="preserve"> </w:t>
            </w: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69:08:0112409:12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</w:t>
            </w:r>
            <w:r w:rsidRPr="00C17DF4">
              <w:t xml:space="preserve"> </w:t>
            </w: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ул. Больничная, д.12, кв. 24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42,7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Соц.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Комсомольская, д. 13, кв. 3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Соц.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, д.16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Здание  администрации с кадастровым номером</w:t>
            </w:r>
            <w:r w:rsidRPr="00C17DF4">
              <w:t xml:space="preserve"> </w:t>
            </w: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69:08:0112419:0014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270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</w:t>
            </w:r>
            <w:r w:rsidRPr="00C17DF4">
              <w:t xml:space="preserve"> </w:t>
            </w: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ул. Молодёжная, д. 5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Здание  ДК "Обухово"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безвозмездное пользование </w:t>
            </w: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, д.18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Здание  библиотеки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74,0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Передано в безвозмездное пользование</w:t>
            </w: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Молодёжная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Здание 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Обуховского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сада "Обухово"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Молодёжная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Здание  прачечной детского сада "Обухово"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</w:t>
            </w:r>
            <w:r w:rsidRPr="00C17DF4">
              <w:t xml:space="preserve"> </w:t>
            </w: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ул. Кирова, около ж/д вокзала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Мемориальный  комплекс</w:t>
            </w:r>
            <w:proofErr w:type="gram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:1) памятное место, где находился лагерь советских военнопленных; 2) братская могила советских воинов, замученных фашистами, 1941-1943г.г.</w:t>
            </w:r>
          </w:p>
          <w:p w:rsidR="00C17DF4" w:rsidRPr="00C17DF4" w:rsidRDefault="00C17DF4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560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около гражданского кладбища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Братское  кладбище советских воинов, погибших в боях с фашистами и умерших от ран в госпиталях, 1941-1944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Гагарина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 могила советских воинов, погибших в боях с фашистами и умерших от ран в госпиталях, 1941-1944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Гражданское  кладбище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20000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</w:t>
            </w:r>
            <w:r w:rsidRPr="00C17DF4">
              <w:t xml:space="preserve"> </w:t>
            </w: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ул. Молодёжная, д. 2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Магазин -столовая с кадастровым номером</w:t>
            </w:r>
            <w:r w:rsidRPr="00C17DF4">
              <w:t xml:space="preserve"> </w:t>
            </w: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69:08:0112429:402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300,9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1,5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Рабочая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1,5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Комсомольская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0,8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Набережная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Дачная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ул.Боровая</w:t>
            </w:r>
            <w:proofErr w:type="spellEnd"/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Центральная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Скипидарная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Зелёная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ул.Кольцевая</w:t>
            </w:r>
            <w:proofErr w:type="spellEnd"/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Гагарина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Спортивная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Клубная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ул.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Обуховская</w:t>
            </w:r>
            <w:proofErr w:type="spellEnd"/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Молодёжная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1,5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ул. Речная 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Советская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1,5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Трудовая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Тургенева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Первомайская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0,7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Полевая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Заводская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2,0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Некрасова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0,8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Новая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Луговая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0,7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Горького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0,8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ул.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Торопецкая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Пролетарская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0,8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Октябрьская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Калинина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1,0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Матросова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Кирова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1,5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Тракторная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1,0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Колхозная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1,0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Мира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ул. Вокзальная 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1,0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Железнодорожная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Ерёменко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Больничная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1,5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Школьная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1,0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Параллельная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ул. 8 Марта 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0,7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Строительная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Терешковой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Почтовый квартал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0,7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пер. Комсомольский 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пер. Центральный 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0,2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пер. Молодёжный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0,3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пер. Советский 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пер. Заводской 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0,2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пер. Пушкина  </w:t>
            </w:r>
          </w:p>
        </w:tc>
        <w:tc>
          <w:tcPr>
            <w:tcW w:w="3969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пер. Школьный 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назначения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0,3 км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ул. Молодёжная, д.17 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Здание спортивного зала с кадастровым номером</w:t>
            </w:r>
            <w:r w:rsidRPr="00C17DF4">
              <w:t xml:space="preserve"> </w:t>
            </w: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69:08:0112461:0002:2-703:100/А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805,3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Передано в безвозмездное пользование</w:t>
            </w: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Лесная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  <w:proofErr w:type="spellEnd"/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 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Станция перекачки №6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112" w:type="dxa"/>
          </w:tcPr>
          <w:p w:rsidR="00C17DF4" w:rsidRPr="00C17DF4" w:rsidRDefault="00C17DF4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Здание  бани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ул.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Больничная.д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8а 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Водонапорная  башня с кадастровым номером</w:t>
            </w:r>
            <w:r w:rsidRPr="00C17DF4">
              <w:t xml:space="preserve"> </w:t>
            </w: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69:08:0112435:36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ул. Лесная, д. 13а 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Водонапорная  башня с кадастровым номером</w:t>
            </w:r>
            <w:r w:rsidRPr="00C17DF4">
              <w:t xml:space="preserve"> </w:t>
            </w: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69:08:0112456:0:10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19 м - высота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 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Здание  котельной ЛЗУ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 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Труба котельной дымовая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3969" w:type="dxa"/>
          </w:tcPr>
          <w:p w:rsidR="00C17DF4" w:rsidRPr="00C17DF4" w:rsidRDefault="00C17DF4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Водопроводная  сеть с кадастровым номером</w:t>
            </w:r>
            <w:r w:rsidRPr="00C17DF4">
              <w:t xml:space="preserve"> </w:t>
            </w: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69:08:0000000::0:47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506 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Больничная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Водопроводная  сеть с кадастровым номером</w:t>
            </w:r>
            <w:r w:rsidRPr="00C17DF4">
              <w:t xml:space="preserve"> </w:t>
            </w: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69:08:0000000::0:50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1007 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Комсомольская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Водопроводная  сеть с кадастровым номером</w:t>
            </w:r>
            <w:r w:rsidRPr="00C17DF4">
              <w:t xml:space="preserve"> </w:t>
            </w: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69:08:0000000::0:48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312 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ул. Комсомольская, д.13 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Водопроводная  сеть с кадастровым номером</w:t>
            </w:r>
            <w:r w:rsidRPr="00C17DF4">
              <w:t xml:space="preserve"> </w:t>
            </w: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69:08:0000000::0:49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233 м</w:t>
            </w:r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</w:tr>
      <w:tr w:rsidR="00C17DF4" w:rsidRPr="00C17DF4" w:rsidTr="0008670F">
        <w:trPr>
          <w:trHeight w:val="703"/>
        </w:trPr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Комсомольская, д.13б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насосная с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артскважиной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номером</w:t>
            </w:r>
            <w:r w:rsidRPr="00C17DF4">
              <w:t xml:space="preserve"> </w:t>
            </w: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69:08:0112453:0:4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</w:tr>
      <w:tr w:rsidR="00C17DF4" w:rsidRPr="00C17DF4" w:rsidTr="00C17DF4">
        <w:tc>
          <w:tcPr>
            <w:tcW w:w="1417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112" w:type="dxa"/>
          </w:tcPr>
          <w:p w:rsidR="00C17DF4" w:rsidRPr="00C17DF4" w:rsidRDefault="00C17DF4" w:rsidP="00C17DF4"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ул. Больничная, д.8б </w:t>
            </w:r>
          </w:p>
        </w:tc>
        <w:tc>
          <w:tcPr>
            <w:tcW w:w="3969" w:type="dxa"/>
          </w:tcPr>
          <w:p w:rsidR="00C17DF4" w:rsidRPr="00C17DF4" w:rsidRDefault="00C17DF4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насосная с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артскважиной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номером</w:t>
            </w:r>
            <w:r w:rsidRPr="00C17DF4">
              <w:t xml:space="preserve"> </w:t>
            </w: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69:08:0112453:0:3</w:t>
            </w:r>
          </w:p>
        </w:tc>
        <w:tc>
          <w:tcPr>
            <w:tcW w:w="1930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5,9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023" w:type="dxa"/>
          </w:tcPr>
          <w:p w:rsidR="00C17DF4" w:rsidRPr="00C17DF4" w:rsidRDefault="00C17DF4" w:rsidP="00C1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</w:tr>
    </w:tbl>
    <w:p w:rsidR="00C17DF4" w:rsidRPr="00C17DF4" w:rsidRDefault="00C17DF4" w:rsidP="00C17DF4">
      <w:pPr>
        <w:rPr>
          <w:rFonts w:ascii="Times New Roman" w:hAnsi="Times New Roman" w:cs="Times New Roman"/>
          <w:sz w:val="20"/>
          <w:szCs w:val="20"/>
        </w:rPr>
      </w:pPr>
    </w:p>
    <w:p w:rsidR="0014645F" w:rsidRDefault="00C17DF4" w:rsidP="00C17DF4">
      <w:pPr>
        <w:rPr>
          <w:rFonts w:ascii="Times New Roman" w:hAnsi="Times New Roman" w:cs="Times New Roman"/>
          <w:b/>
          <w:sz w:val="24"/>
          <w:szCs w:val="24"/>
        </w:rPr>
      </w:pPr>
      <w:r w:rsidRPr="00C17DF4">
        <w:rPr>
          <w:rFonts w:ascii="Times New Roman" w:hAnsi="Times New Roman" w:cs="Times New Roman"/>
          <w:b/>
          <w:sz w:val="24"/>
          <w:szCs w:val="24"/>
        </w:rPr>
        <w:t>2. Движимое имущество</w:t>
      </w:r>
    </w:p>
    <w:tbl>
      <w:tblPr>
        <w:tblStyle w:val="a4"/>
        <w:tblW w:w="15452" w:type="dxa"/>
        <w:tblInd w:w="-431" w:type="dxa"/>
        <w:tblLook w:val="04A0" w:firstRow="1" w:lastRow="0" w:firstColumn="1" w:lastColumn="0" w:noHBand="0" w:noVBand="1"/>
      </w:tblPr>
      <w:tblGrid>
        <w:gridCol w:w="1419"/>
        <w:gridCol w:w="4110"/>
        <w:gridCol w:w="3969"/>
        <w:gridCol w:w="1843"/>
        <w:gridCol w:w="4111"/>
      </w:tblGrid>
      <w:tr w:rsidR="0014645F" w:rsidTr="0014645F">
        <w:tc>
          <w:tcPr>
            <w:tcW w:w="1419" w:type="dxa"/>
          </w:tcPr>
          <w:p w:rsidR="0014645F" w:rsidRPr="00C17DF4" w:rsidRDefault="0014645F" w:rsidP="001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4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110" w:type="dxa"/>
          </w:tcPr>
          <w:p w:rsidR="0014645F" w:rsidRPr="00C17DF4" w:rsidRDefault="0014645F" w:rsidP="0014645F">
            <w:pPr>
              <w:ind w:right="-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969" w:type="dxa"/>
          </w:tcPr>
          <w:p w:rsidR="0014645F" w:rsidRPr="00C17DF4" w:rsidRDefault="0014645F" w:rsidP="001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4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843" w:type="dxa"/>
          </w:tcPr>
          <w:p w:rsidR="0014645F" w:rsidRPr="00C17DF4" w:rsidRDefault="0014645F" w:rsidP="001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имущества</w:t>
            </w:r>
          </w:p>
        </w:tc>
        <w:tc>
          <w:tcPr>
            <w:tcW w:w="4111" w:type="dxa"/>
          </w:tcPr>
          <w:p w:rsidR="0014645F" w:rsidRPr="00C17DF4" w:rsidRDefault="0014645F" w:rsidP="001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4">
              <w:rPr>
                <w:rFonts w:ascii="Times New Roman" w:hAnsi="Times New Roman" w:cs="Times New Roman"/>
                <w:sz w:val="24"/>
                <w:szCs w:val="24"/>
              </w:rPr>
              <w:t>Дата и реквизиты документа- основания установления (ограничения) обременения</w:t>
            </w:r>
          </w:p>
        </w:tc>
      </w:tr>
      <w:tr w:rsidR="0014645F" w:rsidTr="0014645F">
        <w:tc>
          <w:tcPr>
            <w:tcW w:w="1419" w:type="dxa"/>
          </w:tcPr>
          <w:p w:rsidR="0014645F" w:rsidRDefault="0008670F" w:rsidP="001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Торопа, ул. Больничная,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.6-а</w:t>
            </w:r>
          </w:p>
        </w:tc>
        <w:tc>
          <w:tcPr>
            <w:tcW w:w="3969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                                                                                     </w:t>
            </w:r>
          </w:p>
        </w:tc>
        <w:tc>
          <w:tcPr>
            <w:tcW w:w="1843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>250000, 0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111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5F" w:rsidTr="0014645F">
        <w:tc>
          <w:tcPr>
            <w:tcW w:w="1419" w:type="dxa"/>
          </w:tcPr>
          <w:p w:rsidR="0014645F" w:rsidRDefault="0008670F" w:rsidP="001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3969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                                                                                     </w:t>
            </w:r>
          </w:p>
        </w:tc>
        <w:tc>
          <w:tcPr>
            <w:tcW w:w="1843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>250000, 0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111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5F" w:rsidTr="0014645F">
        <w:tc>
          <w:tcPr>
            <w:tcW w:w="1419" w:type="dxa"/>
          </w:tcPr>
          <w:p w:rsidR="0014645F" w:rsidRDefault="0008670F" w:rsidP="001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3969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                                                                                     </w:t>
            </w:r>
          </w:p>
        </w:tc>
        <w:tc>
          <w:tcPr>
            <w:tcW w:w="1843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>250000, 0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111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5F" w:rsidTr="0014645F">
        <w:tc>
          <w:tcPr>
            <w:tcW w:w="1419" w:type="dxa"/>
          </w:tcPr>
          <w:p w:rsidR="0014645F" w:rsidRDefault="0008670F" w:rsidP="001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. Старая Торопа,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969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                                                                                     </w:t>
            </w:r>
          </w:p>
        </w:tc>
        <w:tc>
          <w:tcPr>
            <w:tcW w:w="1843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>250000, 0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111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5F" w:rsidTr="0014645F">
        <w:tc>
          <w:tcPr>
            <w:tcW w:w="1419" w:type="dxa"/>
          </w:tcPr>
          <w:p w:rsidR="0014645F" w:rsidRDefault="0008670F" w:rsidP="001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45F"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 xml:space="preserve"> ECHO</w:t>
            </w:r>
          </w:p>
        </w:tc>
        <w:tc>
          <w:tcPr>
            <w:tcW w:w="1843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>7450.0</w:t>
            </w:r>
            <w:r w:rsidR="0008670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111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5F" w:rsidTr="0014645F">
        <w:tc>
          <w:tcPr>
            <w:tcW w:w="1419" w:type="dxa"/>
          </w:tcPr>
          <w:p w:rsidR="0014645F" w:rsidRDefault="0008670F" w:rsidP="001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45F"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 xml:space="preserve"> ECHO</w:t>
            </w:r>
          </w:p>
        </w:tc>
        <w:tc>
          <w:tcPr>
            <w:tcW w:w="1843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>7450.0</w:t>
            </w:r>
            <w:r w:rsidR="0008670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111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5F" w:rsidTr="0014645F">
        <w:tc>
          <w:tcPr>
            <w:tcW w:w="1419" w:type="dxa"/>
          </w:tcPr>
          <w:p w:rsidR="0014645F" w:rsidRDefault="0008670F" w:rsidP="001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>Насос ЭЦВ-6-10-80</w:t>
            </w:r>
          </w:p>
        </w:tc>
        <w:tc>
          <w:tcPr>
            <w:tcW w:w="1843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>32447</w:t>
            </w:r>
            <w:r w:rsidR="0008670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111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5F" w:rsidTr="0014645F">
        <w:tc>
          <w:tcPr>
            <w:tcW w:w="1419" w:type="dxa"/>
          </w:tcPr>
          <w:p w:rsidR="0014645F" w:rsidRDefault="0008670F" w:rsidP="001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 xml:space="preserve"> ТБО с крышкой</w:t>
            </w:r>
          </w:p>
        </w:tc>
        <w:tc>
          <w:tcPr>
            <w:tcW w:w="1843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>6x5500</w:t>
            </w:r>
            <w:r w:rsidR="0008670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111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5F" w:rsidTr="0014645F">
        <w:tc>
          <w:tcPr>
            <w:tcW w:w="1419" w:type="dxa"/>
          </w:tcPr>
          <w:p w:rsidR="0014645F" w:rsidRDefault="0008670F" w:rsidP="001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 xml:space="preserve"> без крышки</w:t>
            </w:r>
          </w:p>
        </w:tc>
        <w:tc>
          <w:tcPr>
            <w:tcW w:w="1843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>4x4700</w:t>
            </w:r>
            <w:r w:rsidR="0008670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111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5F" w:rsidTr="0014645F">
        <w:tc>
          <w:tcPr>
            <w:tcW w:w="1419" w:type="dxa"/>
          </w:tcPr>
          <w:p w:rsidR="0014645F" w:rsidRDefault="0008670F" w:rsidP="001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>Автомобиль ГАЗ-31105-801 ин х9631105071409003</w:t>
            </w:r>
          </w:p>
        </w:tc>
        <w:tc>
          <w:tcPr>
            <w:tcW w:w="1843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>278300.0</w:t>
            </w:r>
            <w:r w:rsidR="0008670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111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5F" w:rsidTr="0014645F">
        <w:tc>
          <w:tcPr>
            <w:tcW w:w="1419" w:type="dxa"/>
          </w:tcPr>
          <w:p w:rsidR="0014645F" w:rsidRDefault="0008670F" w:rsidP="001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 xml:space="preserve"> ТБО без крышки</w:t>
            </w:r>
          </w:p>
        </w:tc>
        <w:tc>
          <w:tcPr>
            <w:tcW w:w="1843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>1x4218,5</w:t>
            </w:r>
            <w:r w:rsidR="0008670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111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5F" w:rsidTr="0014645F">
        <w:tc>
          <w:tcPr>
            <w:tcW w:w="1419" w:type="dxa"/>
          </w:tcPr>
          <w:p w:rsidR="0014645F" w:rsidRDefault="0008670F" w:rsidP="001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 xml:space="preserve"> ТБО с крышкой</w:t>
            </w:r>
          </w:p>
        </w:tc>
        <w:tc>
          <w:tcPr>
            <w:tcW w:w="1843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>8 шт. х 5026,8</w:t>
            </w:r>
            <w:r w:rsidR="0008670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111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5F" w:rsidTr="0014645F">
        <w:tc>
          <w:tcPr>
            <w:tcW w:w="1419" w:type="dxa"/>
          </w:tcPr>
          <w:p w:rsidR="0014645F" w:rsidRDefault="0008670F" w:rsidP="001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 xml:space="preserve"> ТБО с крышкой</w:t>
            </w:r>
          </w:p>
        </w:tc>
        <w:tc>
          <w:tcPr>
            <w:tcW w:w="1843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>10 шт. х 3800.0</w:t>
            </w:r>
            <w:r w:rsidR="0008670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111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5F" w:rsidTr="0014645F">
        <w:tc>
          <w:tcPr>
            <w:tcW w:w="1419" w:type="dxa"/>
          </w:tcPr>
          <w:p w:rsidR="0014645F" w:rsidRDefault="0008670F" w:rsidP="001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0" w:type="dxa"/>
          </w:tcPr>
          <w:p w:rsidR="0014645F" w:rsidRDefault="0008670F" w:rsidP="000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70F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086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8670F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>Преобразователь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 xml:space="preserve"> частоты</w:t>
            </w:r>
          </w:p>
        </w:tc>
        <w:tc>
          <w:tcPr>
            <w:tcW w:w="1843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>30803,3</w:t>
            </w:r>
            <w:r w:rsidR="0008670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111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5F" w:rsidTr="0014645F">
        <w:tc>
          <w:tcPr>
            <w:tcW w:w="1419" w:type="dxa"/>
          </w:tcPr>
          <w:p w:rsidR="0014645F" w:rsidRDefault="0008670F" w:rsidP="001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14645F" w:rsidRDefault="0008670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17DF4">
              <w:rPr>
                <w:rFonts w:ascii="Times New Roman" w:hAnsi="Times New Roman" w:cs="Times New Roman"/>
                <w:sz w:val="20"/>
                <w:szCs w:val="20"/>
              </w:rPr>
              <w:t>. Старая Торопа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670F">
              <w:rPr>
                <w:rFonts w:ascii="Times New Roman" w:hAnsi="Times New Roman" w:cs="Times New Roman"/>
                <w:sz w:val="24"/>
                <w:szCs w:val="24"/>
              </w:rPr>
              <w:t xml:space="preserve"> ул.Больничная,д.23</w:t>
            </w:r>
          </w:p>
        </w:tc>
        <w:tc>
          <w:tcPr>
            <w:tcW w:w="3969" w:type="dxa"/>
          </w:tcPr>
          <w:p w:rsidR="0014645F" w:rsidRDefault="0008670F" w:rsidP="000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F">
              <w:rPr>
                <w:rFonts w:ascii="Times New Roman" w:hAnsi="Times New Roman" w:cs="Times New Roman"/>
                <w:sz w:val="24"/>
                <w:szCs w:val="24"/>
              </w:rPr>
              <w:t>Детское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оборудование </w:t>
            </w:r>
          </w:p>
        </w:tc>
        <w:tc>
          <w:tcPr>
            <w:tcW w:w="1843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5F" w:rsidTr="0014645F">
        <w:tc>
          <w:tcPr>
            <w:tcW w:w="1419" w:type="dxa"/>
          </w:tcPr>
          <w:p w:rsidR="0014645F" w:rsidRDefault="0008670F" w:rsidP="001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45F" w:rsidRDefault="0008670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F">
              <w:rPr>
                <w:rFonts w:ascii="Times New Roman" w:hAnsi="Times New Roman" w:cs="Times New Roman"/>
                <w:sz w:val="24"/>
                <w:szCs w:val="24"/>
              </w:rPr>
              <w:t>Частотный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70F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преобразователь 7,5 к Вт 17,5 А</w:t>
            </w:r>
          </w:p>
        </w:tc>
        <w:tc>
          <w:tcPr>
            <w:tcW w:w="1843" w:type="dxa"/>
          </w:tcPr>
          <w:p w:rsidR="0014645F" w:rsidRDefault="0008670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 руб.</w:t>
            </w:r>
          </w:p>
        </w:tc>
        <w:tc>
          <w:tcPr>
            <w:tcW w:w="4111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5F" w:rsidTr="0014645F">
        <w:tc>
          <w:tcPr>
            <w:tcW w:w="1419" w:type="dxa"/>
          </w:tcPr>
          <w:p w:rsidR="0014645F" w:rsidRDefault="0008670F" w:rsidP="001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45F" w:rsidRDefault="0008670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F">
              <w:rPr>
                <w:rFonts w:ascii="Times New Roman" w:hAnsi="Times New Roman" w:cs="Times New Roman"/>
                <w:sz w:val="24"/>
                <w:szCs w:val="24"/>
              </w:rPr>
              <w:t>Преобразователь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70F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 ПД-Р</w:t>
            </w:r>
          </w:p>
        </w:tc>
        <w:tc>
          <w:tcPr>
            <w:tcW w:w="1843" w:type="dxa"/>
          </w:tcPr>
          <w:p w:rsidR="0014645F" w:rsidRDefault="0008670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руб.</w:t>
            </w:r>
          </w:p>
        </w:tc>
        <w:tc>
          <w:tcPr>
            <w:tcW w:w="4111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5F" w:rsidTr="0014645F">
        <w:tc>
          <w:tcPr>
            <w:tcW w:w="1419" w:type="dxa"/>
          </w:tcPr>
          <w:p w:rsidR="0014645F" w:rsidRDefault="0008670F" w:rsidP="001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45F" w:rsidRDefault="0008670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F">
              <w:rPr>
                <w:rFonts w:ascii="Times New Roman" w:hAnsi="Times New Roman" w:cs="Times New Roman"/>
                <w:sz w:val="24"/>
                <w:szCs w:val="24"/>
              </w:rPr>
              <w:t>Печь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70F">
              <w:rPr>
                <w:rFonts w:ascii="Times New Roman" w:hAnsi="Times New Roman" w:cs="Times New Roman"/>
                <w:sz w:val="24"/>
                <w:szCs w:val="24"/>
              </w:rPr>
              <w:t>булерьян</w:t>
            </w:r>
            <w:proofErr w:type="spellEnd"/>
            <w:r w:rsidRPr="0008670F">
              <w:rPr>
                <w:rFonts w:ascii="Times New Roman" w:hAnsi="Times New Roman" w:cs="Times New Roman"/>
                <w:sz w:val="24"/>
                <w:szCs w:val="24"/>
              </w:rPr>
              <w:t xml:space="preserve"> (баня)</w:t>
            </w:r>
          </w:p>
        </w:tc>
        <w:tc>
          <w:tcPr>
            <w:tcW w:w="1843" w:type="dxa"/>
          </w:tcPr>
          <w:p w:rsidR="0014645F" w:rsidRDefault="0008670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F">
              <w:rPr>
                <w:rFonts w:ascii="Times New Roman" w:hAnsi="Times New Roman" w:cs="Times New Roman"/>
                <w:sz w:val="24"/>
                <w:szCs w:val="24"/>
              </w:rPr>
              <w:t>29880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111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5F" w:rsidTr="0014645F">
        <w:tc>
          <w:tcPr>
            <w:tcW w:w="1419" w:type="dxa"/>
          </w:tcPr>
          <w:p w:rsidR="0014645F" w:rsidRDefault="0008670F" w:rsidP="001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45F" w:rsidRDefault="0008670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F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70F">
              <w:rPr>
                <w:rFonts w:ascii="Times New Roman" w:hAnsi="Times New Roman" w:cs="Times New Roman"/>
                <w:sz w:val="24"/>
                <w:szCs w:val="24"/>
              </w:rPr>
              <w:t xml:space="preserve"> с подставкой</w:t>
            </w:r>
          </w:p>
        </w:tc>
        <w:tc>
          <w:tcPr>
            <w:tcW w:w="1843" w:type="dxa"/>
          </w:tcPr>
          <w:p w:rsidR="0014645F" w:rsidRDefault="0008670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 руб.</w:t>
            </w:r>
          </w:p>
        </w:tc>
        <w:tc>
          <w:tcPr>
            <w:tcW w:w="4111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5F" w:rsidTr="0014645F">
        <w:tc>
          <w:tcPr>
            <w:tcW w:w="1419" w:type="dxa"/>
          </w:tcPr>
          <w:p w:rsidR="0014645F" w:rsidRDefault="0008670F" w:rsidP="001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45F" w:rsidRDefault="0008670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F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70F">
              <w:rPr>
                <w:rFonts w:ascii="Times New Roman" w:hAnsi="Times New Roman" w:cs="Times New Roman"/>
                <w:sz w:val="24"/>
                <w:szCs w:val="24"/>
              </w:rPr>
              <w:t xml:space="preserve"> с тумбой</w:t>
            </w:r>
          </w:p>
        </w:tc>
        <w:tc>
          <w:tcPr>
            <w:tcW w:w="1843" w:type="dxa"/>
          </w:tcPr>
          <w:p w:rsidR="0014645F" w:rsidRDefault="0008670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 руб.</w:t>
            </w:r>
          </w:p>
        </w:tc>
        <w:tc>
          <w:tcPr>
            <w:tcW w:w="4111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5F" w:rsidTr="0014645F">
        <w:tc>
          <w:tcPr>
            <w:tcW w:w="1419" w:type="dxa"/>
          </w:tcPr>
          <w:p w:rsidR="0014645F" w:rsidRDefault="0008670F" w:rsidP="001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45F" w:rsidRDefault="0008670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0F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70F">
              <w:rPr>
                <w:rFonts w:ascii="Times New Roman" w:hAnsi="Times New Roman" w:cs="Times New Roman"/>
                <w:sz w:val="24"/>
                <w:szCs w:val="24"/>
              </w:rPr>
              <w:t xml:space="preserve"> с подставкой</w:t>
            </w:r>
          </w:p>
        </w:tc>
        <w:tc>
          <w:tcPr>
            <w:tcW w:w="1843" w:type="dxa"/>
          </w:tcPr>
          <w:p w:rsidR="0014645F" w:rsidRDefault="0008670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 руб.</w:t>
            </w:r>
          </w:p>
        </w:tc>
        <w:tc>
          <w:tcPr>
            <w:tcW w:w="4111" w:type="dxa"/>
          </w:tcPr>
          <w:p w:rsidR="0014645F" w:rsidRDefault="0014645F" w:rsidP="0014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C4D" w:rsidRDefault="00144C4D" w:rsidP="0014645F">
      <w:pPr>
        <w:rPr>
          <w:rFonts w:ascii="Times New Roman" w:hAnsi="Times New Roman" w:cs="Times New Roman"/>
          <w:sz w:val="24"/>
          <w:szCs w:val="24"/>
        </w:rPr>
      </w:pPr>
    </w:p>
    <w:p w:rsidR="001F2C54" w:rsidRDefault="001F2C54" w:rsidP="0014645F">
      <w:pPr>
        <w:rPr>
          <w:rFonts w:ascii="Times New Roman" w:hAnsi="Times New Roman" w:cs="Times New Roman"/>
          <w:b/>
          <w:sz w:val="24"/>
          <w:szCs w:val="24"/>
        </w:rPr>
      </w:pPr>
      <w:r w:rsidRPr="001F2C54">
        <w:rPr>
          <w:rFonts w:ascii="Times New Roman" w:hAnsi="Times New Roman" w:cs="Times New Roman"/>
          <w:b/>
          <w:sz w:val="24"/>
          <w:szCs w:val="24"/>
        </w:rPr>
        <w:t xml:space="preserve"> 3. Муниципальные предприятия, учреждения.</w:t>
      </w:r>
    </w:p>
    <w:p w:rsidR="001F2C54" w:rsidRDefault="001F2C54" w:rsidP="0014645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15452" w:type="dxa"/>
        <w:tblInd w:w="-431" w:type="dxa"/>
        <w:tblLook w:val="04A0" w:firstRow="1" w:lastRow="0" w:firstColumn="1" w:lastColumn="0" w:noHBand="0" w:noVBand="1"/>
      </w:tblPr>
      <w:tblGrid>
        <w:gridCol w:w="1417"/>
        <w:gridCol w:w="4112"/>
        <w:gridCol w:w="3969"/>
        <w:gridCol w:w="1843"/>
        <w:gridCol w:w="4111"/>
      </w:tblGrid>
      <w:tr w:rsidR="001F2C54" w:rsidTr="001F2C54">
        <w:tc>
          <w:tcPr>
            <w:tcW w:w="1417" w:type="dxa"/>
          </w:tcPr>
          <w:p w:rsidR="001F2C54" w:rsidRPr="00C17DF4" w:rsidRDefault="001F2C54" w:rsidP="001F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4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112" w:type="dxa"/>
          </w:tcPr>
          <w:p w:rsidR="001F2C54" w:rsidRPr="00C17DF4" w:rsidRDefault="001F2C54" w:rsidP="001F2C54">
            <w:pPr>
              <w:ind w:right="-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969" w:type="dxa"/>
          </w:tcPr>
          <w:p w:rsidR="001F2C54" w:rsidRPr="00C17DF4" w:rsidRDefault="001F2C54" w:rsidP="001F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4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843" w:type="dxa"/>
          </w:tcPr>
          <w:p w:rsidR="001F2C54" w:rsidRPr="00C17DF4" w:rsidRDefault="001F2C54" w:rsidP="001F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5F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имущества</w:t>
            </w:r>
          </w:p>
        </w:tc>
        <w:tc>
          <w:tcPr>
            <w:tcW w:w="4111" w:type="dxa"/>
          </w:tcPr>
          <w:p w:rsidR="001F2C54" w:rsidRPr="00C17DF4" w:rsidRDefault="001F2C54" w:rsidP="001F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4">
              <w:rPr>
                <w:rFonts w:ascii="Times New Roman" w:hAnsi="Times New Roman" w:cs="Times New Roman"/>
                <w:sz w:val="24"/>
                <w:szCs w:val="24"/>
              </w:rPr>
              <w:t>Дата и реквизиты документа- основания установления (ограничения) обременения</w:t>
            </w:r>
          </w:p>
        </w:tc>
      </w:tr>
      <w:tr w:rsidR="001F2C54" w:rsidTr="001F2C54">
        <w:tc>
          <w:tcPr>
            <w:tcW w:w="1417" w:type="dxa"/>
          </w:tcPr>
          <w:p w:rsidR="001F2C54" w:rsidRPr="001F2C54" w:rsidRDefault="001F2C54" w:rsidP="001F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1F2C54" w:rsidRPr="001F2C54" w:rsidRDefault="001F2C54" w:rsidP="001F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54">
              <w:rPr>
                <w:rFonts w:ascii="Times New Roman" w:hAnsi="Times New Roman" w:cs="Times New Roman"/>
                <w:sz w:val="24"/>
                <w:szCs w:val="24"/>
              </w:rPr>
              <w:t xml:space="preserve">172630,Тверская область, </w:t>
            </w:r>
            <w:proofErr w:type="spellStart"/>
            <w:r w:rsidRPr="001F2C54">
              <w:rPr>
                <w:rFonts w:ascii="Times New Roman" w:hAnsi="Times New Roman" w:cs="Times New Roman"/>
                <w:sz w:val="24"/>
                <w:szCs w:val="24"/>
              </w:rPr>
              <w:t>Западнодвинский</w:t>
            </w:r>
            <w:proofErr w:type="spellEnd"/>
            <w:r w:rsidRPr="001F2C5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F2C5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F2C54">
              <w:rPr>
                <w:rFonts w:ascii="Times New Roman" w:hAnsi="Times New Roman" w:cs="Times New Roman"/>
                <w:sz w:val="24"/>
                <w:szCs w:val="24"/>
              </w:rPr>
              <w:t xml:space="preserve"> Старая Торопа, ул. Кирова, д. 18</w:t>
            </w:r>
          </w:p>
        </w:tc>
        <w:tc>
          <w:tcPr>
            <w:tcW w:w="3969" w:type="dxa"/>
          </w:tcPr>
          <w:p w:rsidR="001F2C54" w:rsidRPr="001F2C54" w:rsidRDefault="001F2C54" w:rsidP="001F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5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"Культурно-спортивный центр городского поселения поселок Старая Торопа"</w:t>
            </w:r>
          </w:p>
        </w:tc>
        <w:tc>
          <w:tcPr>
            <w:tcW w:w="1843" w:type="dxa"/>
          </w:tcPr>
          <w:p w:rsidR="001F2C54" w:rsidRPr="001F2C54" w:rsidRDefault="001F2C54" w:rsidP="001F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54">
              <w:rPr>
                <w:rFonts w:ascii="Times New Roman" w:hAnsi="Times New Roman" w:cs="Times New Roman"/>
                <w:sz w:val="24"/>
                <w:szCs w:val="24"/>
              </w:rPr>
              <w:t>428816,56 - балансовая стоимость, 219166,75 - остаточная стоимость</w:t>
            </w:r>
          </w:p>
        </w:tc>
        <w:tc>
          <w:tcPr>
            <w:tcW w:w="4111" w:type="dxa"/>
          </w:tcPr>
          <w:p w:rsidR="001F2C54" w:rsidRPr="001F2C54" w:rsidRDefault="001F2C54" w:rsidP="001F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C54" w:rsidRPr="001F2C54" w:rsidRDefault="001F2C54" w:rsidP="0014645F">
      <w:pPr>
        <w:rPr>
          <w:rFonts w:ascii="Times New Roman" w:hAnsi="Times New Roman" w:cs="Times New Roman"/>
          <w:b/>
          <w:sz w:val="24"/>
          <w:szCs w:val="24"/>
        </w:rPr>
      </w:pPr>
    </w:p>
    <w:p w:rsidR="00144C4D" w:rsidRDefault="00144C4D" w:rsidP="00146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городского </w:t>
      </w:r>
    </w:p>
    <w:p w:rsidR="00144C4D" w:rsidRPr="0014645F" w:rsidRDefault="00144C4D" w:rsidP="00146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поселок Старая Торопа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О.Л.Грибалёва</w:t>
      </w:r>
      <w:proofErr w:type="spellEnd"/>
    </w:p>
    <w:sectPr w:rsidR="00144C4D" w:rsidRPr="0014645F" w:rsidSect="00144C4D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61C81"/>
    <w:multiLevelType w:val="hybridMultilevel"/>
    <w:tmpl w:val="8A64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BF"/>
    <w:rsid w:val="0008670F"/>
    <w:rsid w:val="00144C4D"/>
    <w:rsid w:val="0014645F"/>
    <w:rsid w:val="001F2C54"/>
    <w:rsid w:val="002360BF"/>
    <w:rsid w:val="00A30940"/>
    <w:rsid w:val="00B438C2"/>
    <w:rsid w:val="00C17DF4"/>
    <w:rsid w:val="00EA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ABDA"/>
  <w15:chartTrackingRefBased/>
  <w15:docId w15:val="{F0B0E331-6A88-48C6-8A12-7D97D4F4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BF"/>
    <w:pPr>
      <w:ind w:left="720"/>
      <w:contextualSpacing/>
    </w:pPr>
  </w:style>
  <w:style w:type="table" w:styleId="a4">
    <w:name w:val="Table Grid"/>
    <w:basedOn w:val="a1"/>
    <w:uiPriority w:val="39"/>
    <w:rsid w:val="00C1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2018-09-25T08:33:00Z</cp:lastPrinted>
  <dcterms:created xsi:type="dcterms:W3CDTF">2018-09-25T05:53:00Z</dcterms:created>
  <dcterms:modified xsi:type="dcterms:W3CDTF">2019-03-28T05:54:00Z</dcterms:modified>
</cp:coreProperties>
</file>