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2A" w:rsidRPr="00DA2AAD" w:rsidRDefault="009B222A" w:rsidP="00F00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B222A" w:rsidRDefault="009B222A" w:rsidP="00352DC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B222A" w:rsidRPr="00DA2AAD" w:rsidRDefault="009B222A" w:rsidP="00352DC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9B222A" w:rsidRPr="00DA2AAD" w:rsidRDefault="009B222A" w:rsidP="00F0047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9B222A" w:rsidRDefault="009B222A" w:rsidP="00352D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B222A" w:rsidRPr="00DA2AAD" w:rsidRDefault="009B222A" w:rsidP="00352DC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B222A" w:rsidRDefault="009B222A" w:rsidP="00F00478">
      <w:pPr>
        <w:rPr>
          <w:rFonts w:ascii="Times New Roman" w:hAnsi="Times New Roman" w:cs="Times New Roman"/>
          <w:sz w:val="26"/>
          <w:szCs w:val="26"/>
        </w:rPr>
      </w:pPr>
    </w:p>
    <w:p w:rsidR="009B222A" w:rsidRDefault="009B222A" w:rsidP="00F004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20.03.2019 г.                                     пгт. Старая Торопа                                № 95</w:t>
      </w:r>
    </w:p>
    <w:p w:rsidR="009B222A" w:rsidRDefault="009B222A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B222A" w:rsidRPr="00F00478" w:rsidRDefault="009B222A" w:rsidP="006F29D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47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B222A" w:rsidRPr="00F00478" w:rsidRDefault="009B222A" w:rsidP="006F29D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47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поселок Старая Торопа </w:t>
      </w:r>
    </w:p>
    <w:p w:rsidR="009B222A" w:rsidRPr="00F00478" w:rsidRDefault="009B222A" w:rsidP="006F29D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478">
        <w:rPr>
          <w:rFonts w:ascii="Times New Roman" w:hAnsi="Times New Roman" w:cs="Times New Roman"/>
          <w:b/>
          <w:bCs/>
          <w:sz w:val="28"/>
          <w:szCs w:val="28"/>
        </w:rPr>
        <w:t xml:space="preserve">Западнодвинского района Тверской области от 21.12.2017г </w:t>
      </w:r>
    </w:p>
    <w:p w:rsidR="009B222A" w:rsidRPr="00F00478" w:rsidRDefault="009B222A" w:rsidP="006F29D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478">
        <w:rPr>
          <w:rFonts w:ascii="Times New Roman" w:hAnsi="Times New Roman" w:cs="Times New Roman"/>
          <w:b/>
          <w:bCs/>
          <w:sz w:val="28"/>
          <w:szCs w:val="28"/>
        </w:rPr>
        <w:t>№ 218 «Об утверждении муниципальной программы</w:t>
      </w:r>
    </w:p>
    <w:p w:rsidR="009B222A" w:rsidRPr="00F00478" w:rsidRDefault="009B222A" w:rsidP="006F29D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478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среды»на 2018-2022 годы»</w:t>
      </w:r>
    </w:p>
    <w:p w:rsidR="009B222A" w:rsidRPr="00F00478" w:rsidRDefault="009B222A" w:rsidP="006F2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22A" w:rsidRDefault="009B222A" w:rsidP="006F29D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Западнодвинского района Тверской области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B222A" w:rsidRPr="00FF3D52" w:rsidRDefault="009B222A" w:rsidP="006F29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Pr="005A26D1" w:rsidRDefault="009B222A" w:rsidP="005A26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 w:rsidRPr="006F29D2">
        <w:rPr>
          <w:rFonts w:ascii="Times New Roman" w:hAnsi="Times New Roman" w:cs="Times New Roman"/>
          <w:sz w:val="28"/>
          <w:szCs w:val="28"/>
        </w:rPr>
        <w:t>1</w:t>
      </w:r>
      <w:r w:rsidRPr="00FF3D52">
        <w:rPr>
          <w:rFonts w:ascii="Times New Roman" w:hAnsi="Times New Roman" w:cs="Times New Roman"/>
          <w:sz w:val="28"/>
          <w:szCs w:val="28"/>
        </w:rPr>
        <w:t xml:space="preserve">.Внести в Муниципальную программу администрации городского поселения поселок Старая Торопа  Западнодвинского района Тверской области </w:t>
      </w:r>
      <w:r w:rsidRPr="00FE2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на 2016-2020</w:t>
      </w:r>
      <w:r w:rsidRPr="00FF3D5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D52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поселения поселок Ста</w:t>
      </w:r>
      <w:r>
        <w:rPr>
          <w:rFonts w:ascii="Times New Roman" w:hAnsi="Times New Roman" w:cs="Times New Roman"/>
          <w:sz w:val="28"/>
          <w:szCs w:val="28"/>
        </w:rPr>
        <w:t xml:space="preserve">рая Торопа </w:t>
      </w:r>
      <w:r w:rsidRPr="00FF3D52">
        <w:rPr>
          <w:rFonts w:ascii="Times New Roman" w:hAnsi="Times New Roman" w:cs="Times New Roman"/>
          <w:sz w:val="28"/>
          <w:szCs w:val="28"/>
        </w:rPr>
        <w:t>Западнодвинского района Тверской об</w:t>
      </w:r>
      <w:r>
        <w:rPr>
          <w:rFonts w:ascii="Times New Roman" w:hAnsi="Times New Roman" w:cs="Times New Roman"/>
          <w:sz w:val="28"/>
          <w:szCs w:val="28"/>
        </w:rPr>
        <w:t>ласти от 21.12.2017 г. № 218( в редакции Постановления от 29.12.2018 г № 215)</w:t>
      </w:r>
    </w:p>
    <w:p w:rsidR="009B222A" w:rsidRDefault="009B222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3D5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B222A" w:rsidRDefault="009B222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Pr="00A9310B" w:rsidRDefault="009B222A" w:rsidP="00C20DA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6372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9B222A" w:rsidRPr="00A9310B" w:rsidRDefault="009B222A" w:rsidP="00C20DA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0DAD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9B222A" w:rsidRDefault="009B222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3"/>
      </w:tblGrid>
      <w:tr w:rsidR="009B222A" w:rsidRPr="00B55025">
        <w:tc>
          <w:tcPr>
            <w:tcW w:w="4077" w:type="dxa"/>
          </w:tcPr>
          <w:p w:rsidR="009B222A" w:rsidRPr="00C20DAD" w:rsidRDefault="009B222A" w:rsidP="00F00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A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493" w:type="dxa"/>
          </w:tcPr>
          <w:p w:rsidR="009B222A" w:rsidRPr="00F16CB1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средств, направляемых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на 2018-2022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годы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3702,39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тыс.руб., в том числе по годам :</w:t>
            </w:r>
          </w:p>
          <w:p w:rsidR="009B222A" w:rsidRPr="00F16CB1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3293,39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9B222A" w:rsidRPr="00F16CB1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9B222A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  125,0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B222A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–   175,0 тыс. руб.;</w:t>
            </w:r>
          </w:p>
          <w:p w:rsidR="009B222A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–   75,0 тыс. руб.</w:t>
            </w:r>
          </w:p>
          <w:p w:rsidR="009B222A" w:rsidRPr="00F16CB1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F16CB1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CB1">
              <w:rPr>
                <w:rFonts w:ascii="Times New Roman" w:hAnsi="Times New Roman" w:cs="Times New Roman"/>
              </w:rPr>
              <w:t>из них:</w:t>
            </w:r>
          </w:p>
          <w:p w:rsidR="009B222A" w:rsidRPr="00F16CB1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2396,5,</w:t>
            </w:r>
            <w:r w:rsidRPr="00F16CB1">
              <w:rPr>
                <w:rFonts w:ascii="Times New Roman" w:hAnsi="Times New Roman" w:cs="Times New Roman"/>
              </w:rPr>
              <w:t>тыс. рублей за счет средств федерального бюджета;</w:t>
            </w:r>
          </w:p>
          <w:p w:rsidR="009B222A" w:rsidRPr="00F16CB1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-496,29 тыс. руб.</w:t>
            </w:r>
            <w:r w:rsidRPr="00F16CB1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счет средств областного бюджета;</w:t>
            </w:r>
          </w:p>
          <w:p w:rsidR="009B222A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-809,6 тыс. руб.</w:t>
            </w:r>
            <w:r w:rsidRPr="00F16CB1">
              <w:rPr>
                <w:rFonts w:ascii="Times New Roman" w:hAnsi="Times New Roman" w:cs="Times New Roman"/>
              </w:rPr>
              <w:t xml:space="preserve"> за счет средств городского поселения</w:t>
            </w:r>
            <w:r w:rsidRPr="00785AD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B222A" w:rsidRPr="00785AD4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222A" w:rsidRPr="00F16CB1" w:rsidRDefault="009B222A" w:rsidP="00F0047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16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Подпрограмма 1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-259</w:t>
            </w:r>
            <w:r w:rsidRPr="00CF7201">
              <w:rPr>
                <w:rFonts w:ascii="Times New Roman" w:hAnsi="Times New Roman" w:cs="Times New Roman"/>
                <w:sz w:val="22"/>
                <w:szCs w:val="22"/>
              </w:rPr>
              <w:t xml:space="preserve">,0 тыс.руб., 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:</w:t>
            </w:r>
          </w:p>
          <w:p w:rsidR="009B222A" w:rsidRPr="00F16CB1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2018г.   - 0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                  </w:t>
            </w:r>
          </w:p>
          <w:p w:rsidR="009B222A" w:rsidRPr="00F16CB1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2019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г.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–34,0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тыс.руб.;          .</w:t>
            </w:r>
          </w:p>
          <w:p w:rsidR="009B222A" w:rsidRDefault="009B222A" w:rsidP="00F004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2020</w:t>
            </w:r>
            <w:r w:rsidRPr="00F16CB1">
              <w:rPr>
                <w:rFonts w:ascii="Times New Roman" w:hAnsi="Times New Roman" w:cs="Times New Roman"/>
              </w:rPr>
              <w:t xml:space="preserve">г   - </w:t>
            </w:r>
            <w:r>
              <w:rPr>
                <w:rFonts w:ascii="Times New Roman" w:hAnsi="Times New Roman" w:cs="Times New Roman"/>
              </w:rPr>
              <w:t xml:space="preserve"> 75,0</w:t>
            </w:r>
            <w:r w:rsidRPr="00F16CB1">
              <w:rPr>
                <w:rFonts w:ascii="Times New Roman" w:hAnsi="Times New Roman" w:cs="Times New Roman"/>
              </w:rPr>
              <w:t xml:space="preserve"> тыс.руб.;</w:t>
            </w:r>
          </w:p>
          <w:p w:rsidR="009B222A" w:rsidRDefault="009B222A" w:rsidP="00F004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2021 г. – 75,0 тыс.руб.</w:t>
            </w:r>
          </w:p>
          <w:p w:rsidR="009B222A" w:rsidRDefault="009B222A" w:rsidP="00F004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2022 г. – 75,0 тыс. руб.</w:t>
            </w:r>
          </w:p>
          <w:p w:rsidR="009B222A" w:rsidRDefault="009B222A" w:rsidP="00F004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222A" w:rsidRPr="00F16CB1" w:rsidRDefault="009B222A" w:rsidP="00F0047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Подпрограмма 2 </w:t>
            </w:r>
            <w:r w:rsidRPr="00C23FF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3443,39</w:t>
            </w:r>
            <w:r w:rsidRPr="00CF7201">
              <w:rPr>
                <w:rFonts w:ascii="Times New Roman" w:hAnsi="Times New Roman" w:cs="Times New Roman"/>
                <w:sz w:val="22"/>
                <w:szCs w:val="22"/>
              </w:rPr>
              <w:t>тыс.руб.,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:</w:t>
            </w:r>
          </w:p>
          <w:p w:rsidR="009B222A" w:rsidRPr="00F16CB1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B222A" w:rsidRPr="00F16CB1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г.   -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3293,39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                  </w:t>
            </w:r>
          </w:p>
          <w:p w:rsidR="009B222A" w:rsidRPr="00F16CB1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2019г.   –    0,0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тыс.руб.;          .</w:t>
            </w:r>
          </w:p>
          <w:p w:rsidR="009B222A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2020г    -   50,0</w:t>
            </w:r>
            <w:r w:rsidRPr="00F16CB1">
              <w:rPr>
                <w:rFonts w:ascii="Times New Roman" w:hAnsi="Times New Roman" w:cs="Times New Roman"/>
              </w:rPr>
              <w:t xml:space="preserve"> тыс.руб.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222A" w:rsidRDefault="009B222A" w:rsidP="00F004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2021 г. –   100,0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2022 г. –   0,0 тыс. руб.</w:t>
            </w:r>
          </w:p>
        </w:tc>
      </w:tr>
    </w:tbl>
    <w:p w:rsidR="009B222A" w:rsidRDefault="009B222A" w:rsidP="00F0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Pr="00A9310B" w:rsidRDefault="009B222A" w:rsidP="00F004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паспорте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1 </w:t>
      </w:r>
      <w:r w:rsidRPr="0084537F">
        <w:rPr>
          <w:rFonts w:ascii="Times New Roman" w:hAnsi="Times New Roman" w:cs="Times New Roman"/>
          <w:sz w:val="28"/>
          <w:szCs w:val="28"/>
        </w:rPr>
        <w:t>««Благоустройство дворовых территорий муниципального образования Городское поселение поселок Старая Торопа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0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A9310B">
        <w:rPr>
          <w:rFonts w:ascii="Times New Roman" w:hAnsi="Times New Roman" w:cs="Times New Roman"/>
          <w:sz w:val="28"/>
          <w:szCs w:val="28"/>
        </w:rPr>
        <w:t>:</w:t>
      </w:r>
    </w:p>
    <w:p w:rsidR="009B222A" w:rsidRDefault="009B222A" w:rsidP="00F004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0DAD"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hAnsi="Times New Roman" w:cs="Courier New"/>
          <w:sz w:val="28"/>
          <w:szCs w:val="28"/>
        </w:rPr>
        <w:t>Источни</w:t>
      </w:r>
      <w:r>
        <w:rPr>
          <w:rFonts w:ascii="Times New Roman" w:hAnsi="Times New Roman" w:cs="Courier New"/>
          <w:sz w:val="28"/>
          <w:szCs w:val="28"/>
        </w:rPr>
        <w:t xml:space="preserve">ки финансирования подпрограммы 1 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9B222A" w:rsidRDefault="009B222A" w:rsidP="00F004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3"/>
      </w:tblGrid>
      <w:tr w:rsidR="009B222A" w:rsidRPr="00B55025">
        <w:tc>
          <w:tcPr>
            <w:tcW w:w="4077" w:type="dxa"/>
          </w:tcPr>
          <w:p w:rsidR="009B222A" w:rsidRPr="00C20DAD" w:rsidRDefault="009B222A" w:rsidP="00F0047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DA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направляемых на выполнение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областного бюджета</w:t>
            </w:r>
          </w:p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городского поселения.</w:t>
            </w:r>
          </w:p>
        </w:tc>
      </w:tr>
    </w:tbl>
    <w:p w:rsidR="009B222A" w:rsidRDefault="009B222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Default="009B222A" w:rsidP="00F375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hAnsi="Times New Roman" w:cs="Courier New"/>
          <w:sz w:val="28"/>
          <w:szCs w:val="28"/>
        </w:rPr>
        <w:t xml:space="preserve">Объемы финансирования задач подпрограммы </w:t>
      </w:r>
      <w:r>
        <w:rPr>
          <w:rFonts w:ascii="Times New Roman" w:hAnsi="Times New Roman" w:cs="Courier New"/>
          <w:sz w:val="28"/>
          <w:szCs w:val="28"/>
        </w:rPr>
        <w:t xml:space="preserve">1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9B222A" w:rsidRDefault="009B222A" w:rsidP="00F375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3"/>
      </w:tblGrid>
      <w:tr w:rsidR="009B222A" w:rsidRPr="00B55025">
        <w:tc>
          <w:tcPr>
            <w:tcW w:w="4077" w:type="dxa"/>
          </w:tcPr>
          <w:p w:rsidR="009B222A" w:rsidRPr="000A13C5" w:rsidRDefault="009B222A" w:rsidP="00F0047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C5">
              <w:rPr>
                <w:rFonts w:ascii="Times New Roman" w:hAnsi="Times New Roman"/>
                <w:sz w:val="24"/>
                <w:szCs w:val="24"/>
              </w:rPr>
              <w:t>Объемы фин</w:t>
            </w:r>
            <w:r>
              <w:rPr>
                <w:rFonts w:ascii="Times New Roman" w:hAnsi="Times New Roman"/>
                <w:sz w:val="24"/>
                <w:szCs w:val="24"/>
              </w:rPr>
              <w:t>ансирования задач подпрограммы 1</w:t>
            </w:r>
          </w:p>
        </w:tc>
        <w:tc>
          <w:tcPr>
            <w:tcW w:w="5493" w:type="dxa"/>
          </w:tcPr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Задача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B222A" w:rsidRPr="00B5502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>Задача 2 – 0,0 тыс. рублей</w:t>
            </w:r>
          </w:p>
        </w:tc>
      </w:tr>
    </w:tbl>
    <w:p w:rsidR="009B222A" w:rsidRDefault="009B222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Pr="00F00478" w:rsidRDefault="009B222A" w:rsidP="00F00478">
      <w:pPr>
        <w:keepNext/>
        <w:widowControl/>
        <w:autoSpaceDE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83D30">
        <w:rPr>
          <w:rFonts w:ascii="Times New Roman" w:hAnsi="Times New Roman" w:cs="Times New Roman"/>
          <w:sz w:val="28"/>
          <w:szCs w:val="28"/>
        </w:rPr>
        <w:t xml:space="preserve">. </w:t>
      </w:r>
      <w:r w:rsidRPr="00883D30">
        <w:rPr>
          <w:rFonts w:ascii="Times New Roman" w:hAnsi="Times New Roman"/>
          <w:b/>
          <w:bCs/>
          <w:sz w:val="28"/>
          <w:szCs w:val="28"/>
          <w:lang w:eastAsia="en-US"/>
        </w:rPr>
        <w:t>Подраздел I</w:t>
      </w:r>
      <w:r w:rsidRPr="00883D30">
        <w:rPr>
          <w:rFonts w:ascii="Times New Roman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83D30">
        <w:rPr>
          <w:rFonts w:ascii="Times New Roman" w:hAnsi="Times New Roman"/>
          <w:sz w:val="28"/>
          <w:szCs w:val="28"/>
          <w:lang w:eastAsia="en-US"/>
        </w:rPr>
        <w:t>«Объем средств и источники финансирования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83D30">
        <w:rPr>
          <w:rFonts w:ascii="Times New Roman" w:hAnsi="Times New Roman"/>
          <w:sz w:val="28"/>
          <w:szCs w:val="28"/>
          <w:lang w:eastAsia="en-US"/>
        </w:rPr>
        <w:t xml:space="preserve"> муниципальной программы»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83D30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 w:rsidRPr="00883D30">
        <w:rPr>
          <w:rFonts w:ascii="Times New Roman" w:hAnsi="Times New Roman" w:cs="Times New Roman"/>
          <w:sz w:val="28"/>
          <w:szCs w:val="28"/>
        </w:rPr>
        <w:t>:</w:t>
      </w:r>
    </w:p>
    <w:p w:rsidR="009B222A" w:rsidRPr="00883D30" w:rsidRDefault="009B222A" w:rsidP="00F0047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883D30">
        <w:rPr>
          <w:rFonts w:ascii="Times New Roman" w:hAnsi="Times New Roman"/>
          <w:sz w:val="28"/>
          <w:szCs w:val="28"/>
          <w:lang w:eastAsia="en-US"/>
        </w:rPr>
        <w:t xml:space="preserve">Источниками финансирования мероприятий муниципальной программы являются средства федерального бюджета, регионального бюджета, а также средства бюджета поселения. </w:t>
      </w:r>
      <w:r w:rsidRPr="00883D3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2018-2022 гг. составит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3702</w:t>
      </w:r>
      <w:r w:rsidRPr="00883D30">
        <w:rPr>
          <w:rFonts w:ascii="Times New Roman" w:hAnsi="Times New Roman" w:cs="Times New Roman"/>
          <w:sz w:val="28"/>
          <w:szCs w:val="28"/>
        </w:rPr>
        <w:t xml:space="preserve">,39 </w:t>
      </w:r>
      <w:bookmarkEnd w:id="1"/>
      <w:r w:rsidRPr="00883D30">
        <w:rPr>
          <w:rFonts w:ascii="Times New Roman" w:hAnsi="Times New Roman" w:cs="Times New Roman"/>
          <w:sz w:val="28"/>
          <w:szCs w:val="28"/>
        </w:rPr>
        <w:t>тыс. руб., в том числе по источникам финансирования:</w:t>
      </w:r>
    </w:p>
    <w:p w:rsidR="009B222A" w:rsidRPr="00883D30" w:rsidRDefault="009B222A" w:rsidP="00F00478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 2396,5</w:t>
      </w:r>
      <w:r w:rsidRPr="00883D3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222A" w:rsidRPr="00883D30" w:rsidRDefault="009B222A" w:rsidP="00F00478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      496,29</w:t>
      </w:r>
      <w:r w:rsidRPr="00883D3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222A" w:rsidRPr="00883D30" w:rsidRDefault="009B222A" w:rsidP="00F00478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883D30">
        <w:rPr>
          <w:rFonts w:ascii="Times New Roman" w:hAnsi="Times New Roman" w:cs="Times New Roman"/>
          <w:sz w:val="28"/>
          <w:szCs w:val="28"/>
        </w:rPr>
        <w:t xml:space="preserve">- бюджет поселения </w:t>
      </w:r>
      <w:r w:rsidRPr="00883D30">
        <w:rPr>
          <w:rFonts w:ascii="Times New Roman" w:hAnsi="Times New Roman" w:cs="Times New Roman"/>
          <w:color w:val="C00000"/>
          <w:sz w:val="28"/>
          <w:szCs w:val="28"/>
        </w:rPr>
        <w:t xml:space="preserve">–       </w:t>
      </w:r>
      <w:r>
        <w:rPr>
          <w:rFonts w:ascii="Times New Roman" w:hAnsi="Times New Roman" w:cs="Times New Roman"/>
          <w:sz w:val="28"/>
          <w:szCs w:val="28"/>
        </w:rPr>
        <w:t xml:space="preserve"> 809,6 </w:t>
      </w:r>
      <w:r w:rsidRPr="00883D30">
        <w:rPr>
          <w:rFonts w:ascii="Times New Roman" w:hAnsi="Times New Roman" w:cs="Times New Roman"/>
          <w:sz w:val="28"/>
          <w:szCs w:val="28"/>
        </w:rPr>
        <w:t>тыс. руб.</w:t>
      </w:r>
    </w:p>
    <w:p w:rsidR="009B222A" w:rsidRPr="00883D30" w:rsidRDefault="009B222A" w:rsidP="00F00478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3D30">
        <w:rPr>
          <w:rFonts w:ascii="Times New Roman" w:hAnsi="Times New Roman"/>
          <w:sz w:val="28"/>
          <w:szCs w:val="28"/>
          <w:lang w:eastAsia="en-US"/>
        </w:rPr>
        <w:t>Информация о финансовых ресурсах, необходимых для реализации муниципальной программы в 2018-2022 гг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883D30">
        <w:rPr>
          <w:rFonts w:ascii="Times New Roman" w:hAnsi="Times New Roman"/>
          <w:sz w:val="28"/>
          <w:szCs w:val="28"/>
          <w:lang w:eastAsia="en-US"/>
        </w:rPr>
        <w:t>, в разрезе подпрограмм, задач и источников финансирования приведена в таблице.</w:t>
      </w:r>
    </w:p>
    <w:p w:rsidR="009B222A" w:rsidRPr="00F00478" w:rsidRDefault="009B222A" w:rsidP="00F00478">
      <w:pPr>
        <w:widowControl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55025"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</w:p>
    <w:p w:rsidR="009B222A" w:rsidRPr="00F00478" w:rsidRDefault="009B222A" w:rsidP="00F00478">
      <w:pPr>
        <w:widowControl/>
        <w:tabs>
          <w:tab w:val="center" w:pos="4677"/>
          <w:tab w:val="left" w:pos="8160"/>
        </w:tabs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0047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Объем финансовых ресурсов, </w:t>
      </w:r>
      <w:r w:rsidRPr="00F00478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:rsidR="009B222A" w:rsidRPr="00F00478" w:rsidRDefault="009B222A" w:rsidP="00F00478">
      <w:pPr>
        <w:widowControl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00478">
        <w:rPr>
          <w:rFonts w:ascii="Times New Roman" w:hAnsi="Times New Roman"/>
          <w:b/>
          <w:bCs/>
          <w:sz w:val="28"/>
          <w:szCs w:val="28"/>
          <w:lang w:eastAsia="en-US"/>
        </w:rPr>
        <w:t>необходимых для реализации муниципальной программы</w:t>
      </w:r>
    </w:p>
    <w:p w:rsidR="009B222A" w:rsidRPr="00B55025" w:rsidRDefault="009B222A" w:rsidP="00F67FAA">
      <w:pPr>
        <w:widowControl/>
        <w:spacing w:line="276" w:lineRule="auto"/>
        <w:jc w:val="righ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B55025">
        <w:rPr>
          <w:rFonts w:ascii="Times New Roman" w:hAnsi="Times New Roman"/>
          <w:i/>
          <w:iCs/>
          <w:sz w:val="24"/>
          <w:szCs w:val="24"/>
          <w:lang w:eastAsia="en-US"/>
        </w:rPr>
        <w:t>тыс. руб.</w:t>
      </w:r>
    </w:p>
    <w:tbl>
      <w:tblPr>
        <w:tblW w:w="9498" w:type="dxa"/>
        <w:tblInd w:w="-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28"/>
        <w:gridCol w:w="1417"/>
        <w:gridCol w:w="1418"/>
        <w:gridCol w:w="1417"/>
        <w:gridCol w:w="1418"/>
      </w:tblGrid>
      <w:tr w:rsidR="009B222A" w:rsidRPr="00B5502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финансирования, 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B55025" w:rsidRDefault="009B222A" w:rsidP="00F00478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источникам</w:t>
            </w:r>
          </w:p>
        </w:tc>
      </w:tr>
      <w:tr w:rsidR="009B222A" w:rsidRPr="00B5502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B55025" w:rsidRDefault="009B222A" w:rsidP="00F00478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  <w:p w:rsidR="009B222A" w:rsidRPr="00B55025" w:rsidRDefault="009B222A" w:rsidP="00F00478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B55025" w:rsidRDefault="009B222A" w:rsidP="00F00478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B55025" w:rsidRDefault="009B222A" w:rsidP="00F00478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9B222A" w:rsidRPr="00B5502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дворовых территорий муниципального образования городское поселение поселок Старая Торопа Западнодвинского района Тверской области»»</w:t>
            </w:r>
          </w:p>
        </w:tc>
      </w:tr>
      <w:tr w:rsidR="009B222A" w:rsidRPr="00B550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 xml:space="preserve">Задача 1. </w:t>
            </w:r>
            <w:r w:rsidRPr="007E0B05">
              <w:rPr>
                <w:rFonts w:ascii="Times New Roman" w:hAnsi="Times New Roman" w:cs="Times New Roman"/>
              </w:rPr>
              <w:t>Повышение уровня благоустройства дворовых территорий поселения</w:t>
            </w:r>
          </w:p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F73D33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B55025" w:rsidRDefault="009B222A" w:rsidP="00F00478">
            <w:pPr>
              <w:widowControl/>
              <w:autoSpaceDE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B55025" w:rsidRDefault="009B222A" w:rsidP="00F00478">
            <w:pPr>
              <w:widowControl/>
              <w:autoSpaceDE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9B222A" w:rsidRPr="007E0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pStyle w:val="ConsPlusNormal"/>
              <w:jc w:val="both"/>
              <w:rPr>
                <w:rFonts w:ascii="Times New Roman" w:hAnsi="Times New Roman" w:cs="Courier New"/>
                <w:lang w:eastAsia="en-US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>Задача 2. Повышение уровня</w:t>
            </w:r>
            <w:r w:rsidRPr="007E0B05">
              <w:rPr>
                <w:rFonts w:ascii="Times New Roman" w:hAnsi="Times New Roman" w:cs="Times New Roman"/>
              </w:rPr>
              <w:t xml:space="preserve"> вовлеченности заинтересованных граждан, организаций в реализацию мероприятий по благоустройству дворовых территорий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B222A" w:rsidRPr="007E0B05">
        <w:trPr>
          <w:trHeight w:val="6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2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общественных территорий муниципального образования городское поселение поселок Старая Торопа Западнодвинского района Тверской области»»</w:t>
            </w:r>
          </w:p>
        </w:tc>
      </w:tr>
      <w:tr w:rsidR="009B222A" w:rsidRPr="007E0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 xml:space="preserve">Задача 1. </w:t>
            </w:r>
            <w:r w:rsidRPr="007E0B05">
              <w:rPr>
                <w:rFonts w:ascii="Times New Roman" w:hAnsi="Times New Roman" w:cs="Times New Roman"/>
              </w:rPr>
              <w:t>Повышение уровня благоустройства территорий общего пользования поселения.</w:t>
            </w:r>
          </w:p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3443,29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496,29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2396,5</w:t>
            </w:r>
          </w:p>
        </w:tc>
      </w:tr>
      <w:tr w:rsidR="009B222A" w:rsidRPr="007E0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pStyle w:val="ConsPlusNormal"/>
              <w:jc w:val="both"/>
              <w:rPr>
                <w:rFonts w:ascii="Times New Roman" w:hAnsi="Times New Roman" w:cs="Courier New"/>
                <w:lang w:eastAsia="en-US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>Задача 2. Повышение уровня</w:t>
            </w:r>
            <w:r w:rsidRPr="007E0B05">
              <w:rPr>
                <w:rFonts w:ascii="Times New Roman" w:hAnsi="Times New Roman" w:cs="Times New Roman"/>
              </w:rPr>
              <w:t xml:space="preserve"> вовлеченности заинтересованных граждан, организаций в реализацию мероприятий по благоустройству территорий общего пользования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9B222A" w:rsidRPr="007E0B05" w:rsidRDefault="009B222A" w:rsidP="00F00478">
      <w:pPr>
        <w:widowControl/>
        <w:autoSpaceDE/>
        <w:ind w:firstLine="708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9B222A" w:rsidRDefault="009B222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Pr="007E0B05" w:rsidRDefault="009B222A" w:rsidP="00F00478">
      <w:pPr>
        <w:widowControl/>
        <w:autoSpaceDE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E0B05">
        <w:rPr>
          <w:rFonts w:ascii="Times New Roman" w:hAnsi="Times New Roman" w:cs="Times New Roman"/>
          <w:b/>
          <w:bCs/>
          <w:sz w:val="28"/>
          <w:szCs w:val="28"/>
        </w:rPr>
        <w:t>Приложение 1  «</w:t>
      </w:r>
      <w:r w:rsidRPr="007E0B0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среды» на 2018-2022 гг.»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7E0B05">
        <w:rPr>
          <w:rFonts w:ascii="Times New Roman" w:hAnsi="Times New Roman" w:cs="Times New Roman"/>
          <w:b/>
          <w:bCs/>
          <w:sz w:val="28"/>
          <w:szCs w:val="28"/>
        </w:rPr>
        <w:t>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22A" w:rsidRDefault="009B222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22A" w:rsidRDefault="009B222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22A" w:rsidRDefault="009B222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  <w:sectPr w:rsidR="009B222A" w:rsidSect="005A26D1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222A" w:rsidRPr="00F67FAA" w:rsidRDefault="009B222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79" w:type="pct"/>
        <w:tblInd w:w="-106" w:type="dxa"/>
        <w:tblLayout w:type="fixed"/>
        <w:tblLook w:val="00A0"/>
      </w:tblPr>
      <w:tblGrid>
        <w:gridCol w:w="4788"/>
        <w:gridCol w:w="2319"/>
        <w:gridCol w:w="1008"/>
        <w:gridCol w:w="876"/>
        <w:gridCol w:w="870"/>
        <w:gridCol w:w="1620"/>
        <w:gridCol w:w="1329"/>
        <w:gridCol w:w="1317"/>
        <w:gridCol w:w="1188"/>
      </w:tblGrid>
      <w:tr w:rsidR="009B222A" w:rsidRPr="007E0B05">
        <w:trPr>
          <w:trHeight w:val="300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Источник финанси-рования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 источникам финансирования</w:t>
            </w:r>
          </w:p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Общий объем бюджетных ассигнований</w:t>
            </w:r>
          </w:p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B222A" w:rsidRPr="007E0B05">
        <w:trPr>
          <w:trHeight w:val="479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br/>
              <w:t>Пр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4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222A" w:rsidRPr="007E0B05">
        <w:trPr>
          <w:trHeight w:val="428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всего,</w:t>
            </w:r>
          </w:p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2396,5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3702,39</w:t>
            </w:r>
          </w:p>
        </w:tc>
      </w:tr>
      <w:tr w:rsidR="009B222A" w:rsidRPr="007E0B05">
        <w:trPr>
          <w:trHeight w:val="403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496,29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22A" w:rsidRPr="007E0B05">
        <w:trPr>
          <w:trHeight w:val="425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809</w:t>
            </w:r>
            <w:r w:rsidRPr="00F375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22A" w:rsidRPr="007E0B05">
        <w:trPr>
          <w:trHeight w:val="400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tabs>
                <w:tab w:val="left" w:pos="40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дворовых территорий муниципального образования городское поселение поселок Старая Торопа Западнодвинского района Тверской области</w:t>
            </w:r>
          </w:p>
          <w:p w:rsidR="009B222A" w:rsidRPr="007E0B05" w:rsidRDefault="009B222A" w:rsidP="00F00478">
            <w:pPr>
              <w:tabs>
                <w:tab w:val="left" w:pos="40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поселок Старая Торопа Западнодвинского района Тверской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</w:tr>
      <w:tr w:rsidR="009B222A" w:rsidRPr="007E0B05">
        <w:trPr>
          <w:trHeight w:val="431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22A" w:rsidRPr="007E0B05">
        <w:trPr>
          <w:trHeight w:val="402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231014003Б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22A" w:rsidRPr="007E0B05">
        <w:trPr>
          <w:trHeight w:val="371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2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территорий общего пользования муниципального образования поселок Старая Торопа Западнодвинского района Тверской области»»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поселок Старая Торопа Западнодвинского района Тверской области»»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2396,5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22A" w:rsidRPr="0084537F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3443,39</w:t>
            </w:r>
          </w:p>
        </w:tc>
      </w:tr>
      <w:tr w:rsidR="009B222A" w:rsidRPr="007E0B05">
        <w:trPr>
          <w:trHeight w:val="404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496,29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22A" w:rsidRPr="007E0B05">
        <w:trPr>
          <w:trHeight w:val="216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232014003Б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2A" w:rsidRPr="0084537F" w:rsidRDefault="009B222A" w:rsidP="00F00478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309,3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22A" w:rsidRPr="007E0B05">
        <w:trPr>
          <w:trHeight w:val="684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2A" w:rsidRPr="007E0B05" w:rsidRDefault="009B222A" w:rsidP="00F00478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val="en-US" w:eastAsia="en-US"/>
              </w:rPr>
              <w:t>241</w:t>
            </w: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7E0B05">
              <w:rPr>
                <w:rFonts w:ascii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2A" w:rsidRPr="007E0B05" w:rsidRDefault="009B222A" w:rsidP="00F00478">
            <w:pPr>
              <w:widowControl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222A" w:rsidRDefault="009B222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9B222A" w:rsidSect="007E0B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222A" w:rsidRPr="00A83739" w:rsidRDefault="009B222A" w:rsidP="007E0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Default="009B222A" w:rsidP="00FE2D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739">
        <w:rPr>
          <w:rFonts w:ascii="Times New Roman" w:hAnsi="Times New Roman" w:cs="Times New Roman"/>
          <w:sz w:val="28"/>
          <w:szCs w:val="28"/>
        </w:rPr>
        <w:t xml:space="preserve">. </w:t>
      </w:r>
      <w:r w:rsidRPr="00C81696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Pr="00C816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C81696">
        <w:rPr>
          <w:rFonts w:ascii="Times New Roman" w:hAnsi="Times New Roman" w:cs="Times New Roman"/>
          <w:sz w:val="28"/>
          <w:szCs w:val="28"/>
        </w:rPr>
        <w:t>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9B222A" w:rsidRPr="00A83739" w:rsidRDefault="009B222A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Default="009B222A" w:rsidP="00F0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B222A" w:rsidRDefault="009B222A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Default="009B222A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Default="009B222A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B222A" w:rsidRPr="00A83739" w:rsidRDefault="009B222A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83739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</w:p>
    <w:p w:rsidR="009B222A" w:rsidRPr="00A83739" w:rsidRDefault="009B222A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поселок Старая Торопа                                     О.Л. Грибалё</w:t>
      </w:r>
      <w:r w:rsidRPr="00A83739">
        <w:rPr>
          <w:rFonts w:ascii="Times New Roman" w:hAnsi="Times New Roman" w:cs="Times New Roman"/>
          <w:sz w:val="28"/>
          <w:szCs w:val="28"/>
        </w:rPr>
        <w:t xml:space="preserve">ва                     </w:t>
      </w:r>
    </w:p>
    <w:p w:rsidR="009B222A" w:rsidRPr="00A83739" w:rsidRDefault="009B222A" w:rsidP="00352DC8">
      <w:pPr>
        <w:rPr>
          <w:sz w:val="28"/>
          <w:szCs w:val="28"/>
        </w:rPr>
      </w:pPr>
    </w:p>
    <w:sectPr w:rsidR="009B222A" w:rsidRPr="00A83739" w:rsidSect="00F004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2A" w:rsidRDefault="009B222A" w:rsidP="00F67FAA">
      <w:r>
        <w:separator/>
      </w:r>
    </w:p>
  </w:endnote>
  <w:endnote w:type="continuationSeparator" w:id="1">
    <w:p w:rsidR="009B222A" w:rsidRDefault="009B222A" w:rsidP="00F6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2A" w:rsidRDefault="009B222A" w:rsidP="00F67FAA">
      <w:r>
        <w:separator/>
      </w:r>
    </w:p>
  </w:footnote>
  <w:footnote w:type="continuationSeparator" w:id="1">
    <w:p w:rsidR="009B222A" w:rsidRDefault="009B222A" w:rsidP="00F6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2A" w:rsidRDefault="009B222A" w:rsidP="003E276D">
    <w:pPr>
      <w:pStyle w:val="Header"/>
      <w:framePr w:wrap="auto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9B222A" w:rsidRDefault="009B22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C8"/>
    <w:rsid w:val="000A13C5"/>
    <w:rsid w:val="000A33E6"/>
    <w:rsid w:val="0012456C"/>
    <w:rsid w:val="00156015"/>
    <w:rsid w:val="00157497"/>
    <w:rsid w:val="0018066B"/>
    <w:rsid w:val="002233BB"/>
    <w:rsid w:val="00343A00"/>
    <w:rsid w:val="00352DC8"/>
    <w:rsid w:val="003C624B"/>
    <w:rsid w:val="003E276D"/>
    <w:rsid w:val="003E6AD8"/>
    <w:rsid w:val="00404B28"/>
    <w:rsid w:val="00454E28"/>
    <w:rsid w:val="004804FD"/>
    <w:rsid w:val="004A531C"/>
    <w:rsid w:val="004E3D93"/>
    <w:rsid w:val="005878D9"/>
    <w:rsid w:val="005A26D1"/>
    <w:rsid w:val="005F7C38"/>
    <w:rsid w:val="00603DB1"/>
    <w:rsid w:val="00625404"/>
    <w:rsid w:val="00640F70"/>
    <w:rsid w:val="006F29D2"/>
    <w:rsid w:val="00785AD4"/>
    <w:rsid w:val="007A4331"/>
    <w:rsid w:val="007E0B05"/>
    <w:rsid w:val="008007B2"/>
    <w:rsid w:val="00833D57"/>
    <w:rsid w:val="0084537F"/>
    <w:rsid w:val="00863720"/>
    <w:rsid w:val="00875E47"/>
    <w:rsid w:val="00883D30"/>
    <w:rsid w:val="008A05E4"/>
    <w:rsid w:val="008C43FB"/>
    <w:rsid w:val="009B222A"/>
    <w:rsid w:val="009C4B36"/>
    <w:rsid w:val="00A83739"/>
    <w:rsid w:val="00A86BC1"/>
    <w:rsid w:val="00A9310B"/>
    <w:rsid w:val="00AC0021"/>
    <w:rsid w:val="00AD6D43"/>
    <w:rsid w:val="00AE52C1"/>
    <w:rsid w:val="00AF3CB9"/>
    <w:rsid w:val="00B55025"/>
    <w:rsid w:val="00BA0C48"/>
    <w:rsid w:val="00BA1147"/>
    <w:rsid w:val="00C20DAD"/>
    <w:rsid w:val="00C23FF9"/>
    <w:rsid w:val="00C81696"/>
    <w:rsid w:val="00CB5BAD"/>
    <w:rsid w:val="00CC3341"/>
    <w:rsid w:val="00CD495E"/>
    <w:rsid w:val="00CF7201"/>
    <w:rsid w:val="00DA1310"/>
    <w:rsid w:val="00DA2AAD"/>
    <w:rsid w:val="00DA3FD8"/>
    <w:rsid w:val="00DB31B4"/>
    <w:rsid w:val="00DC52E4"/>
    <w:rsid w:val="00E623BB"/>
    <w:rsid w:val="00EC16C7"/>
    <w:rsid w:val="00F00478"/>
    <w:rsid w:val="00F05638"/>
    <w:rsid w:val="00F16CB1"/>
    <w:rsid w:val="00F3754D"/>
    <w:rsid w:val="00F61527"/>
    <w:rsid w:val="00F67FAA"/>
    <w:rsid w:val="00F73D33"/>
    <w:rsid w:val="00FE2D0C"/>
    <w:rsid w:val="00F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F61527"/>
    <w:pPr>
      <w:widowControl/>
      <w:numPr>
        <w:ilvl w:val="1"/>
      </w:numPr>
      <w:autoSpaceDE/>
      <w:autoSpaceDN/>
      <w:adjustRightInd/>
      <w:jc w:val="center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52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FE2D0C"/>
    <w:rPr>
      <w:rFonts w:eastAsia="Times New Roman" w:cs="Calibri"/>
    </w:rPr>
  </w:style>
  <w:style w:type="paragraph" w:customStyle="1" w:styleId="1">
    <w:name w:val="Без интервала1"/>
    <w:uiPriority w:val="99"/>
    <w:rsid w:val="006F29D2"/>
    <w:rPr>
      <w:rFonts w:eastAsia="Times New Roman" w:cs="Calibri"/>
    </w:rPr>
  </w:style>
  <w:style w:type="paragraph" w:customStyle="1" w:styleId="ConsPlusNormal">
    <w:name w:val="ConsPlusNormal"/>
    <w:uiPriority w:val="99"/>
    <w:rsid w:val="00C20DAD"/>
    <w:pPr>
      <w:widowControl w:val="0"/>
      <w:autoSpaceDE w:val="0"/>
      <w:autoSpaceDN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F67F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FAA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67F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FAA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56C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F004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5</Pages>
  <Words>997</Words>
  <Characters>5686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2019-05-28T02:27:00Z</cp:lastPrinted>
  <dcterms:created xsi:type="dcterms:W3CDTF">2017-12-28T07:52:00Z</dcterms:created>
  <dcterms:modified xsi:type="dcterms:W3CDTF">2019-05-28T02:27:00Z</dcterms:modified>
</cp:coreProperties>
</file>