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55" w:rsidRDefault="002D6355" w:rsidP="002D63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2D6355" w:rsidRDefault="002D6355" w:rsidP="002D63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</w:t>
      </w:r>
    </w:p>
    <w:p w:rsidR="002D6355" w:rsidRDefault="002D6355" w:rsidP="002D63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</w:p>
    <w:p w:rsidR="002D6355" w:rsidRDefault="002D6355" w:rsidP="002D6355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Тверской области от 10.12.2019 г. № 204</w:t>
      </w:r>
    </w:p>
    <w:p w:rsidR="002D6355" w:rsidRDefault="002D6355" w:rsidP="002D6355">
      <w:pPr>
        <w:rPr>
          <w:sz w:val="28"/>
          <w:szCs w:val="28"/>
        </w:rPr>
      </w:pPr>
    </w:p>
    <w:p w:rsidR="002D6355" w:rsidRDefault="002D6355" w:rsidP="002D6355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2D6355" w:rsidRDefault="002D6355" w:rsidP="002D6355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</w:t>
      </w:r>
      <w:proofErr w:type="gramStart"/>
      <w:r>
        <w:rPr>
          <w:b/>
          <w:sz w:val="28"/>
          <w:szCs w:val="28"/>
        </w:rPr>
        <w:t>нестационарных  торговых</w:t>
      </w:r>
      <w:proofErr w:type="gramEnd"/>
      <w:r>
        <w:rPr>
          <w:b/>
          <w:sz w:val="28"/>
          <w:szCs w:val="28"/>
        </w:rPr>
        <w:t xml:space="preserve"> объектов на территории городского поселения поселок Старая Торопа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2D6355" w:rsidRDefault="002D6355" w:rsidP="002D6355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 период с 01 января 2020 года по 31 декабря 2022 года</w:t>
      </w:r>
    </w:p>
    <w:p w:rsidR="002D6355" w:rsidRDefault="002D6355" w:rsidP="002D635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78"/>
        <w:gridCol w:w="3550"/>
        <w:gridCol w:w="2160"/>
        <w:gridCol w:w="1440"/>
        <w:gridCol w:w="1826"/>
      </w:tblGrid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№ п/п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Адрес места нахождения нестационарного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Тип торгового объекта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Период функционирования нестационарного торгового объекта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(площадка возле магазина ИП Алексеева А.М. «Продукты»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(площадка возле магазина ИП Алексеева А.М. «Продукты»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(площадка возле магазина ИП Алексеева А.М. «Продукты»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Продовольственные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(площадка возле магазина ИП Алексеева А.М. «Продукты»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Продовольственные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proofErr w:type="spellStart"/>
            <w:r>
              <w:t>Пгт</w:t>
            </w:r>
            <w:proofErr w:type="spellEnd"/>
            <w:r>
              <w:t>. Старая Торопа ул. Кирова д.19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Промышленные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палатка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5" w:rsidRDefault="002D6355">
            <w:r>
              <w:t>01.01.2020-</w:t>
            </w:r>
          </w:p>
          <w:p w:rsidR="002D6355" w:rsidRDefault="002D6355">
            <w:r>
              <w:t>31.12.2022</w:t>
            </w:r>
          </w:p>
        </w:tc>
      </w:tr>
      <w:tr w:rsidR="002D6355" w:rsidTr="002D635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5" w:rsidRDefault="002D6355"/>
        </w:tc>
      </w:tr>
    </w:tbl>
    <w:p w:rsidR="002D6355" w:rsidRDefault="002D6355" w:rsidP="002D6355">
      <w:pPr>
        <w:rPr>
          <w:sz w:val="28"/>
          <w:szCs w:val="28"/>
        </w:rPr>
      </w:pPr>
    </w:p>
    <w:p w:rsidR="00796C76" w:rsidRDefault="00796C76">
      <w:bookmarkStart w:id="0" w:name="_GoBack"/>
      <w:bookmarkEnd w:id="0"/>
    </w:p>
    <w:sectPr w:rsidR="0079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03C2"/>
    <w:multiLevelType w:val="hybridMultilevel"/>
    <w:tmpl w:val="C56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3"/>
    <w:rsid w:val="002D6355"/>
    <w:rsid w:val="00796C76"/>
    <w:rsid w:val="00F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22BB-2BB8-4C19-9A3A-C408F5D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2019-12-12T10:09:00Z</dcterms:created>
  <dcterms:modified xsi:type="dcterms:W3CDTF">2019-12-12T10:09:00Z</dcterms:modified>
</cp:coreProperties>
</file>