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98" w:rsidRDefault="001B2198" w:rsidP="001B2198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2198" w:rsidRDefault="001B2198" w:rsidP="001B2198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ПОСЕЛОК СТАРАЯ ТОРОПА</w:t>
      </w:r>
    </w:p>
    <w:p w:rsidR="001B2198" w:rsidRDefault="001B2198" w:rsidP="001B2198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1B2198" w:rsidRDefault="001B2198" w:rsidP="001B2198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B2198" w:rsidRDefault="001B2198" w:rsidP="001B2198">
      <w:pPr>
        <w:jc w:val="center"/>
        <w:rPr>
          <w:rFonts w:hint="eastAsia"/>
          <w:sz w:val="28"/>
          <w:szCs w:val="28"/>
        </w:rPr>
      </w:pPr>
    </w:p>
    <w:p w:rsidR="001B2198" w:rsidRDefault="001B2198" w:rsidP="001B2198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Pr="005E107E" w:rsidRDefault="001B2198" w:rsidP="001B2198">
      <w:pPr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07E" w:rsidRPr="005E107E">
        <w:rPr>
          <w:b/>
          <w:sz w:val="28"/>
          <w:szCs w:val="28"/>
        </w:rPr>
        <w:t>03.10.</w:t>
      </w:r>
      <w:r w:rsidRPr="005E107E">
        <w:rPr>
          <w:b/>
          <w:sz w:val="28"/>
          <w:szCs w:val="28"/>
        </w:rPr>
        <w:t xml:space="preserve">2019 год                            </w:t>
      </w:r>
      <w:proofErr w:type="spellStart"/>
      <w:r w:rsidRPr="005E107E">
        <w:rPr>
          <w:b/>
          <w:sz w:val="28"/>
          <w:szCs w:val="28"/>
        </w:rPr>
        <w:t>пгт</w:t>
      </w:r>
      <w:proofErr w:type="spellEnd"/>
      <w:r w:rsidRPr="005E107E">
        <w:rPr>
          <w:b/>
          <w:sz w:val="28"/>
          <w:szCs w:val="28"/>
        </w:rPr>
        <w:t xml:space="preserve"> Старая Торопа                             № </w:t>
      </w:r>
      <w:r w:rsidR="005E107E">
        <w:rPr>
          <w:b/>
          <w:sz w:val="28"/>
          <w:szCs w:val="28"/>
        </w:rPr>
        <w:t>185</w:t>
      </w:r>
    </w:p>
    <w:tbl>
      <w:tblPr>
        <w:tblpPr w:leftFromText="180" w:rightFromText="180" w:vertAnchor="text" w:tblpX="399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1B2198" w:rsidTr="00F13D3E">
        <w:trPr>
          <w:trHeight w:val="312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2198" w:rsidRPr="002D6BC9" w:rsidRDefault="001B2198" w:rsidP="00F13D3E">
            <w:pPr>
              <w:pStyle w:val="1"/>
              <w:spacing w:before="0"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C9">
              <w:rPr>
                <w:sz w:val="28"/>
                <w:szCs w:val="28"/>
              </w:rPr>
              <w:t>Об утверждении муниципальной программы "</w:t>
            </w:r>
            <w:r w:rsidRPr="002D6BC9">
              <w:rPr>
                <w:rFonts w:ascii="Times New Roman" w:hAnsi="Times New Roman" w:cs="Times New Roman"/>
                <w:sz w:val="28"/>
                <w:szCs w:val="28"/>
              </w:rPr>
              <w:t xml:space="preserve">«Гармонизация межнациональных отношений и укрепление единства российской нации в городском поселении поселок Старая Торопа </w:t>
            </w:r>
            <w:proofErr w:type="spellStart"/>
            <w:r w:rsidRPr="002D6BC9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2D6BC9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Тверской области» на 2010-2024 годы</w:t>
            </w:r>
          </w:p>
          <w:p w:rsidR="001B2198" w:rsidRPr="002D6BC9" w:rsidRDefault="001B2198" w:rsidP="00F13D3E">
            <w:pPr>
              <w:pStyle w:val="1"/>
              <w:tabs>
                <w:tab w:val="left" w:pos="2700"/>
              </w:tabs>
              <w:spacing w:before="0"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2198" w:rsidRDefault="001B2198" w:rsidP="00F13D3E">
            <w:pPr>
              <w:jc w:val="both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Default="001B2198" w:rsidP="001B2198">
      <w:pPr>
        <w:rPr>
          <w:rFonts w:hint="eastAsia"/>
          <w:sz w:val="28"/>
          <w:szCs w:val="28"/>
        </w:rPr>
      </w:pPr>
    </w:p>
    <w:p w:rsidR="001B2198" w:rsidRPr="00883C9D" w:rsidRDefault="001B2198" w:rsidP="001B2198">
      <w:pPr>
        <w:rPr>
          <w:rFonts w:hint="eastAsia"/>
          <w:sz w:val="28"/>
          <w:szCs w:val="28"/>
        </w:rPr>
      </w:pPr>
    </w:p>
    <w:p w:rsidR="001B2198" w:rsidRDefault="001B2198" w:rsidP="001B2198">
      <w:pPr>
        <w:jc w:val="both"/>
        <w:rPr>
          <w:rFonts w:hint="eastAsia"/>
          <w:sz w:val="28"/>
          <w:szCs w:val="28"/>
        </w:rPr>
      </w:pPr>
    </w:p>
    <w:p w:rsidR="001B2198" w:rsidRDefault="001B2198" w:rsidP="001B2198">
      <w:pPr>
        <w:jc w:val="both"/>
        <w:rPr>
          <w:rFonts w:hint="eastAsia"/>
          <w:sz w:val="28"/>
          <w:szCs w:val="28"/>
        </w:rPr>
      </w:pPr>
    </w:p>
    <w:p w:rsidR="001B2198" w:rsidRDefault="001B2198" w:rsidP="001B2198">
      <w:pPr>
        <w:jc w:val="both"/>
        <w:rPr>
          <w:rFonts w:hint="eastAsia"/>
          <w:sz w:val="28"/>
          <w:szCs w:val="28"/>
        </w:rPr>
      </w:pPr>
    </w:p>
    <w:p w:rsidR="001B2198" w:rsidRDefault="001B2198" w:rsidP="001B2198">
      <w:pPr>
        <w:jc w:val="both"/>
        <w:rPr>
          <w:rFonts w:hint="eastAsia"/>
          <w:sz w:val="28"/>
          <w:szCs w:val="28"/>
        </w:rPr>
      </w:pPr>
    </w:p>
    <w:p w:rsidR="001B2198" w:rsidRDefault="001B2198" w:rsidP="001B2198">
      <w:pPr>
        <w:jc w:val="both"/>
        <w:rPr>
          <w:rFonts w:hint="eastAsia"/>
          <w:sz w:val="28"/>
          <w:szCs w:val="28"/>
        </w:rPr>
      </w:pPr>
      <w:r w:rsidRPr="00883C9D">
        <w:rPr>
          <w:sz w:val="28"/>
          <w:szCs w:val="28"/>
        </w:rPr>
        <w:t xml:space="preserve">             </w:t>
      </w:r>
      <w:r w:rsidRPr="008F4F32">
        <w:rPr>
          <w:sz w:val="28"/>
          <w:szCs w:val="28"/>
        </w:rPr>
        <w:t>В целях реализации </w:t>
      </w:r>
      <w:hyperlink r:id="rId5" w:tgtFrame="_blank" w:history="1">
        <w:r w:rsidRPr="005E107E">
          <w:rPr>
            <w:rStyle w:val="a4"/>
            <w:color w:val="auto"/>
            <w:sz w:val="28"/>
            <w:szCs w:val="28"/>
          </w:rPr>
          <w:t>Указа Президента Российской Федерации от 19.12.2012 N 1666 "О Стратегии государственной национальной политики Российской Федерации на период до 2025 года"</w:t>
        </w:r>
      </w:hyperlink>
      <w:r w:rsidRPr="005E107E">
        <w:rPr>
          <w:sz w:val="28"/>
          <w:szCs w:val="28"/>
        </w:rPr>
        <w:t>, поручения Президента Российской Федерации от 27.01.2014 N Пр-140, </w:t>
      </w:r>
      <w:hyperlink r:id="rId6" w:tgtFrame="_blank" w:history="1">
        <w:r w:rsidRPr="005E107E">
          <w:rPr>
            <w:rStyle w:val="a4"/>
            <w:color w:val="auto"/>
            <w:sz w:val="28"/>
            <w:szCs w:val="28"/>
          </w:rPr>
          <w:t>Постановления Правительства Российской Федерации от 20.08.2013 N 718 "О федеральной целевой программе "Укрепление единства российской нации и этнокультурное развитие народов России (2014 - 2020 годы)"</w:t>
        </w:r>
      </w:hyperlink>
      <w:r w:rsidRPr="005E107E">
        <w:rPr>
          <w:sz w:val="28"/>
          <w:szCs w:val="28"/>
        </w:rPr>
        <w:t xml:space="preserve">, Распоряжения Правительства Тверской области от 29 декабря 2014 г N 675-рп «Об утверждении региональной программы Тверской области " Укрепление единства народов, проживающих на территории Тверской области и их этнокультурное развитие на 2015-2019 годы», администрация городского поселения поселок Старая </w:t>
      </w:r>
      <w:r>
        <w:rPr>
          <w:sz w:val="28"/>
          <w:szCs w:val="28"/>
        </w:rPr>
        <w:t xml:space="preserve">Торопа </w:t>
      </w:r>
      <w:r w:rsidRPr="00883C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ПОСТАНОВЛЯЕТ,</w:t>
      </w:r>
    </w:p>
    <w:p w:rsidR="001B2198" w:rsidRPr="00883C9D" w:rsidRDefault="001B2198" w:rsidP="001B2198">
      <w:pPr>
        <w:rPr>
          <w:rFonts w:hint="eastAsia"/>
          <w:sz w:val="28"/>
          <w:szCs w:val="28"/>
        </w:rPr>
      </w:pPr>
    </w:p>
    <w:p w:rsidR="001B2198" w:rsidRPr="002D6BC9" w:rsidRDefault="001B2198" w:rsidP="001B2198">
      <w:pPr>
        <w:pStyle w:val="1"/>
        <w:numPr>
          <w:ilvl w:val="0"/>
          <w:numId w:val="1"/>
        </w:numPr>
        <w:spacing w:before="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D6BC9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«Гармонизация межнациональных отношений и укрепление единства российской нации в городском поселении поселок Старая Торопа </w:t>
      </w:r>
      <w:proofErr w:type="spellStart"/>
      <w:r w:rsidRPr="002D6BC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D6BC9">
        <w:rPr>
          <w:rFonts w:ascii="Times New Roman" w:hAnsi="Times New Roman" w:cs="Times New Roman"/>
          <w:sz w:val="28"/>
          <w:szCs w:val="28"/>
        </w:rPr>
        <w:t xml:space="preserve"> района Тверской области» на 2010-2024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198" w:rsidRPr="002D6BC9" w:rsidRDefault="001B2198" w:rsidP="001B2198">
      <w:pPr>
        <w:pStyle w:val="1"/>
        <w:spacing w:before="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2198" w:rsidRPr="00167820" w:rsidRDefault="001B2198" w:rsidP="001B2198">
      <w:pPr>
        <w:spacing w:line="276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 w:rsidRPr="00883C9D">
        <w:rPr>
          <w:sz w:val="28"/>
          <w:szCs w:val="28"/>
        </w:rPr>
        <w:t xml:space="preserve"> </w:t>
      </w:r>
      <w:r w:rsidRPr="00167820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167820">
        <w:rPr>
          <w:sz w:val="28"/>
          <w:szCs w:val="28"/>
        </w:rPr>
        <w:t>Западнодвинского</w:t>
      </w:r>
      <w:proofErr w:type="spellEnd"/>
      <w:r w:rsidRPr="00167820">
        <w:rPr>
          <w:sz w:val="28"/>
          <w:szCs w:val="28"/>
        </w:rPr>
        <w:t xml:space="preserve"> района Тверской области в разделе «Поселения. Городское поселение поселок Старая Торопа» в сети Интернет.</w:t>
      </w:r>
    </w:p>
    <w:p w:rsidR="001B2198" w:rsidRPr="00883C9D" w:rsidRDefault="001B2198" w:rsidP="001B2198">
      <w:pPr>
        <w:numPr>
          <w:ilvl w:val="0"/>
          <w:numId w:val="2"/>
        </w:numPr>
        <w:suppressAutoHyphens w:val="0"/>
        <w:rPr>
          <w:rFonts w:hint="eastAsia"/>
          <w:sz w:val="28"/>
          <w:szCs w:val="28"/>
        </w:rPr>
      </w:pPr>
      <w:r w:rsidRPr="00883C9D">
        <w:rPr>
          <w:sz w:val="28"/>
          <w:szCs w:val="28"/>
        </w:rPr>
        <w:lastRenderedPageBreak/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883C9D">
        <w:rPr>
          <w:sz w:val="28"/>
          <w:szCs w:val="28"/>
        </w:rPr>
        <w:t xml:space="preserve"> оставляю за собой.</w:t>
      </w:r>
    </w:p>
    <w:p w:rsidR="001B2198" w:rsidRPr="00883C9D" w:rsidRDefault="001B2198" w:rsidP="001B2198">
      <w:pPr>
        <w:pStyle w:val="a5"/>
        <w:spacing w:after="240" w:afterAutospacing="0"/>
        <w:rPr>
          <w:sz w:val="28"/>
          <w:szCs w:val="28"/>
        </w:rPr>
      </w:pPr>
    </w:p>
    <w:p w:rsidR="001B2198" w:rsidRPr="00883C9D" w:rsidRDefault="001B2198" w:rsidP="001B2198">
      <w:pPr>
        <w:rPr>
          <w:rFonts w:hint="eastAsia"/>
          <w:sz w:val="28"/>
          <w:szCs w:val="28"/>
        </w:rPr>
      </w:pPr>
      <w:r w:rsidRPr="00883C9D">
        <w:rPr>
          <w:sz w:val="28"/>
          <w:szCs w:val="28"/>
        </w:rPr>
        <w:t xml:space="preserve">Глава администрации </w:t>
      </w:r>
    </w:p>
    <w:p w:rsidR="001B2198" w:rsidRDefault="001B2198" w:rsidP="001B219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B2198" w:rsidRPr="00883C9D" w:rsidRDefault="001B2198" w:rsidP="001B2198">
      <w:pPr>
        <w:tabs>
          <w:tab w:val="left" w:pos="559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поселок Старая Торопа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О.Л.Грибалёва</w:t>
      </w:r>
      <w:proofErr w:type="spellEnd"/>
    </w:p>
    <w:p w:rsidR="001B2198" w:rsidRDefault="001B2198" w:rsidP="001B2198">
      <w:pPr>
        <w:rPr>
          <w:rFonts w:hint="eastAsia"/>
        </w:rPr>
      </w:pPr>
    </w:p>
    <w:p w:rsidR="001B2198" w:rsidRDefault="001B2198" w:rsidP="001B2198">
      <w:pPr>
        <w:ind w:right="-57"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B2198" w:rsidRDefault="001B2198" w:rsidP="001B2198">
      <w:pPr>
        <w:ind w:right="-57"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B2198" w:rsidRDefault="001B2198" w:rsidP="001B2198">
      <w:pPr>
        <w:ind w:right="-57"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B2198" w:rsidRDefault="001B2198" w:rsidP="001B2198">
      <w:pPr>
        <w:ind w:right="-57"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895D80" w:rsidRDefault="00895D80">
      <w:pPr>
        <w:rPr>
          <w:rFonts w:hint="eastAsia"/>
        </w:rPr>
      </w:pPr>
    </w:p>
    <w:sectPr w:rsidR="0089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978"/>
    <w:multiLevelType w:val="multilevel"/>
    <w:tmpl w:val="7CA6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05486"/>
    <w:multiLevelType w:val="hybridMultilevel"/>
    <w:tmpl w:val="D9CE3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92"/>
    <w:rsid w:val="00176A92"/>
    <w:rsid w:val="001B2198"/>
    <w:rsid w:val="005E107E"/>
    <w:rsid w:val="008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179C"/>
  <w15:chartTrackingRefBased/>
  <w15:docId w15:val="{A91631D8-4EAB-44C5-8B7D-8E5558E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9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2198"/>
    <w:rPr>
      <w:b/>
      <w:bCs/>
      <w:color w:val="26282F"/>
    </w:rPr>
  </w:style>
  <w:style w:type="character" w:styleId="a4">
    <w:name w:val="Hyperlink"/>
    <w:rsid w:val="001B2198"/>
    <w:rPr>
      <w:color w:val="000080"/>
      <w:u w:val="single"/>
    </w:rPr>
  </w:style>
  <w:style w:type="paragraph" w:customStyle="1" w:styleId="1">
    <w:name w:val="Обычный (веб)1"/>
    <w:basedOn w:val="a"/>
    <w:rsid w:val="001B2198"/>
    <w:pPr>
      <w:spacing w:before="280" w:after="280"/>
    </w:pPr>
  </w:style>
  <w:style w:type="paragraph" w:styleId="a5">
    <w:name w:val="Normal (Web)"/>
    <w:basedOn w:val="a"/>
    <w:rsid w:val="001B219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docs.cntd.ru%252Fdocument%252F499040473%26ts%3D1456919949%26uid%3D5315912671453891576&amp;sign=30671dfd323699e0d50b8bbe1b019f33&amp;keyno=1" TargetMode="External"/><Relationship Id="rId5" Type="http://schemas.openxmlformats.org/officeDocument/2006/relationships/hyperlink" Target="http://clck.yandex.ru/redir/dv/*data=url%3Dhttp%253A%252F%252Fdocs.cntd.ru%252Fdocument%252F902387360%26ts%3D1456919949%26uid%3D5315912671453891576&amp;sign=09023fa262679ae0bd6433f186939af4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2019-07-04T10:51:00Z</dcterms:created>
  <dcterms:modified xsi:type="dcterms:W3CDTF">2019-10-03T08:06:00Z</dcterms:modified>
</cp:coreProperties>
</file>