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62" w:rsidRPr="00965DCA" w:rsidRDefault="00DD0462" w:rsidP="00DD0462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РОССИЙСКАЯ ФЕДЕРАЦИЯ</w:t>
      </w:r>
    </w:p>
    <w:p w:rsidR="00DD0462" w:rsidRPr="00965DCA" w:rsidRDefault="00DD0462" w:rsidP="00DD0462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АДМИНИСТРАЦИЯ ГОРОДСКОГО ПОСЕЛЕНИЯ ПОСЕЛОК СТАРАЯ ТОРОПА</w:t>
      </w:r>
    </w:p>
    <w:p w:rsidR="00DD0462" w:rsidRPr="00965DCA" w:rsidRDefault="00DD0462" w:rsidP="00DD0462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ЗАПАДНОДВИНСКОГО РАЙОНА ТВЕРСКОЙ ОБЛАСТИ</w:t>
      </w:r>
    </w:p>
    <w:p w:rsidR="00DD0462" w:rsidRPr="00965DCA" w:rsidRDefault="00DD0462" w:rsidP="00DD0462">
      <w:pPr>
        <w:jc w:val="center"/>
        <w:rPr>
          <w:b/>
          <w:sz w:val="28"/>
          <w:szCs w:val="28"/>
        </w:rPr>
      </w:pPr>
    </w:p>
    <w:p w:rsidR="00DD0462" w:rsidRDefault="00DD0462" w:rsidP="00DD0462">
      <w:pPr>
        <w:jc w:val="center"/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>ПОСТАНОВЛЕНИЕ</w:t>
      </w:r>
    </w:p>
    <w:p w:rsidR="00DD0462" w:rsidRPr="00965DCA" w:rsidRDefault="00DD0462" w:rsidP="00DD0462">
      <w:pPr>
        <w:jc w:val="center"/>
        <w:rPr>
          <w:b/>
          <w:sz w:val="28"/>
          <w:szCs w:val="28"/>
        </w:rPr>
      </w:pPr>
    </w:p>
    <w:p w:rsidR="00DD0462" w:rsidRPr="00965DCA" w:rsidRDefault="00DD0462" w:rsidP="00DD0462">
      <w:pPr>
        <w:rPr>
          <w:b/>
          <w:sz w:val="28"/>
          <w:szCs w:val="28"/>
        </w:rPr>
      </w:pPr>
      <w:r w:rsidRPr="00965DC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23.09.</w:t>
      </w:r>
      <w:r w:rsidRPr="00965DCA">
        <w:rPr>
          <w:b/>
          <w:sz w:val="28"/>
          <w:szCs w:val="28"/>
        </w:rPr>
        <w:t xml:space="preserve">2019 г.                               </w:t>
      </w:r>
      <w:proofErr w:type="spellStart"/>
      <w:r w:rsidRPr="00965DCA">
        <w:rPr>
          <w:b/>
          <w:sz w:val="28"/>
          <w:szCs w:val="28"/>
        </w:rPr>
        <w:t>пгт</w:t>
      </w:r>
      <w:proofErr w:type="spellEnd"/>
      <w:r w:rsidRPr="00965DCA">
        <w:rPr>
          <w:b/>
          <w:sz w:val="28"/>
          <w:szCs w:val="28"/>
        </w:rPr>
        <w:t xml:space="preserve"> Старая Торопа                                №</w:t>
      </w:r>
      <w:r>
        <w:rPr>
          <w:b/>
          <w:sz w:val="28"/>
          <w:szCs w:val="28"/>
        </w:rPr>
        <w:t>174</w:t>
      </w:r>
      <w:r w:rsidRPr="00965DCA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209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0"/>
      </w:tblGrid>
      <w:tr w:rsidR="00DD0462" w:rsidRPr="00965DCA" w:rsidTr="00EB0F3C">
        <w:trPr>
          <w:trHeight w:val="202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DD0462" w:rsidRPr="00965DCA" w:rsidRDefault="00DD0462" w:rsidP="00EB0F3C">
            <w:pPr>
              <w:jc w:val="both"/>
              <w:rPr>
                <w:rStyle w:val="ad"/>
                <w:b w:val="0"/>
                <w:sz w:val="28"/>
                <w:szCs w:val="28"/>
              </w:rPr>
            </w:pPr>
            <w:r w:rsidRPr="00965DCA">
              <w:rPr>
                <w:rStyle w:val="ad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 и включения их в реестр»</w:t>
            </w:r>
          </w:p>
          <w:p w:rsidR="00DD0462" w:rsidRPr="00965DCA" w:rsidRDefault="00DD0462" w:rsidP="00EB0F3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D0462" w:rsidRPr="00965DCA" w:rsidRDefault="00DD0462" w:rsidP="00DD0462">
      <w:pPr>
        <w:pStyle w:val="ConsPlusNormal"/>
        <w:rPr>
          <w:b/>
          <w:sz w:val="28"/>
          <w:szCs w:val="28"/>
        </w:rPr>
      </w:pPr>
    </w:p>
    <w:p w:rsidR="00DD0462" w:rsidRPr="00965DCA" w:rsidRDefault="00DD0462" w:rsidP="00DD0462">
      <w:pPr>
        <w:spacing w:line="276" w:lineRule="auto"/>
        <w:ind w:left="-180" w:firstLine="888"/>
        <w:jc w:val="both"/>
        <w:rPr>
          <w:sz w:val="28"/>
          <w:szCs w:val="28"/>
        </w:rPr>
      </w:pPr>
      <w:r w:rsidRPr="00965DCA">
        <w:rPr>
          <w:rFonts w:eastAsia="Calibri"/>
          <w:sz w:val="28"/>
          <w:szCs w:val="28"/>
          <w:lang w:eastAsia="en-US"/>
        </w:rPr>
        <w:t xml:space="preserve">В </w:t>
      </w:r>
      <w:r w:rsidRPr="00965DCA">
        <w:rPr>
          <w:sz w:val="28"/>
          <w:szCs w:val="28"/>
        </w:rPr>
        <w:t xml:space="preserve">соответствии с  </w:t>
      </w:r>
      <w:hyperlink r:id="rId5" w:history="1">
        <w:r w:rsidRPr="00965DCA">
          <w:rPr>
            <w:rStyle w:val="af"/>
            <w:sz w:val="28"/>
            <w:szCs w:val="28"/>
          </w:rPr>
          <w:t>Федеральным законом</w:t>
        </w:r>
      </w:hyperlink>
      <w:r w:rsidRPr="00965DCA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 руководствуясь Уставом городского поселения поселок Старая Торопа </w:t>
      </w:r>
      <w:proofErr w:type="spellStart"/>
      <w:r w:rsidRPr="00965DCA">
        <w:rPr>
          <w:sz w:val="28"/>
          <w:szCs w:val="28"/>
        </w:rPr>
        <w:t>Западнодвинского</w:t>
      </w:r>
      <w:proofErr w:type="spellEnd"/>
      <w:r w:rsidRPr="00965DCA">
        <w:rPr>
          <w:sz w:val="28"/>
          <w:szCs w:val="28"/>
        </w:rPr>
        <w:t xml:space="preserve"> Тверской области, в целях повышения качества и доступности результатов предоставления услуги администрацией городского поселения поселок Старая Торопа</w:t>
      </w:r>
      <w:r w:rsidRPr="00965DCA">
        <w:rPr>
          <w:bCs/>
          <w:sz w:val="28"/>
          <w:szCs w:val="28"/>
        </w:rPr>
        <w:t>,</w:t>
      </w:r>
      <w:r w:rsidRPr="00965DCA">
        <w:rPr>
          <w:sz w:val="28"/>
          <w:szCs w:val="28"/>
        </w:rPr>
        <w:t xml:space="preserve"> администрация  городского поселения поселок Старая Торопа </w:t>
      </w:r>
      <w:proofErr w:type="spellStart"/>
      <w:r w:rsidRPr="00965DCA">
        <w:rPr>
          <w:sz w:val="28"/>
          <w:szCs w:val="28"/>
        </w:rPr>
        <w:t>Западнодвинского</w:t>
      </w:r>
      <w:proofErr w:type="spellEnd"/>
      <w:r w:rsidRPr="00965DCA">
        <w:rPr>
          <w:sz w:val="28"/>
          <w:szCs w:val="28"/>
        </w:rPr>
        <w:t xml:space="preserve"> района Тверской области, ПОСТАНОВЛЯЕТ:</w:t>
      </w:r>
    </w:p>
    <w:p w:rsidR="00DD0462" w:rsidRPr="00965DCA" w:rsidRDefault="00DD0462" w:rsidP="00DD0462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0462" w:rsidRPr="00965DCA" w:rsidRDefault="00DD0462" w:rsidP="00DD0462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65DCA">
        <w:rPr>
          <w:rStyle w:val="ad"/>
          <w:sz w:val="28"/>
          <w:szCs w:val="28"/>
        </w:rPr>
        <w:t>«</w:t>
      </w:r>
      <w:r w:rsidRPr="00965DCA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 согласно приложения к настоящему Постановлению.</w:t>
      </w:r>
    </w:p>
    <w:p w:rsidR="00DD0462" w:rsidRPr="00965DCA" w:rsidRDefault="00DD0462" w:rsidP="00DD0462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Pr="00965DCA">
        <w:rPr>
          <w:rFonts w:ascii="Times New Roman" w:hAnsi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на официальном сайте администрации </w:t>
      </w:r>
      <w:proofErr w:type="spellStart"/>
      <w:r w:rsidRPr="00965DCA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965DCA">
        <w:rPr>
          <w:rFonts w:ascii="Times New Roman" w:hAnsi="Times New Roman"/>
          <w:sz w:val="28"/>
          <w:szCs w:val="28"/>
        </w:rPr>
        <w:t xml:space="preserve"> района в разделе «Поселения. Городское поселение поселок Старая Торопа» в сети Интернет.</w:t>
      </w:r>
    </w:p>
    <w:p w:rsidR="00DD0462" w:rsidRPr="00965DCA" w:rsidRDefault="00DD0462" w:rsidP="00DD0462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  <w:rPr>
          <w:sz w:val="28"/>
          <w:szCs w:val="28"/>
        </w:rPr>
      </w:pPr>
      <w:r w:rsidRPr="00965DCA">
        <w:rPr>
          <w:sz w:val="28"/>
          <w:szCs w:val="28"/>
        </w:rPr>
        <w:t xml:space="preserve"> 3.</w:t>
      </w:r>
      <w:r w:rsidRPr="00965DCA">
        <w:rPr>
          <w:bCs/>
          <w:sz w:val="28"/>
          <w:szCs w:val="28"/>
        </w:rPr>
        <w:t xml:space="preserve">  Настоящее Постановление</w:t>
      </w:r>
      <w:r w:rsidRPr="00965DCA">
        <w:rPr>
          <w:sz w:val="28"/>
          <w:szCs w:val="28"/>
        </w:rPr>
        <w:t xml:space="preserve"> вступает в силу со дня его опубликования.</w:t>
      </w:r>
    </w:p>
    <w:p w:rsidR="00DD0462" w:rsidRPr="00965DCA" w:rsidRDefault="00DD0462" w:rsidP="00DD04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5DCA">
        <w:rPr>
          <w:sz w:val="28"/>
          <w:szCs w:val="28"/>
        </w:rPr>
        <w:t xml:space="preserve"> 4. Контроль за исполнением настоящего Постановления оставляю за собой</w:t>
      </w:r>
    </w:p>
    <w:p w:rsidR="00DD0462" w:rsidRPr="00965DCA" w:rsidRDefault="00DD0462" w:rsidP="00DD0462">
      <w:pPr>
        <w:jc w:val="both"/>
        <w:rPr>
          <w:sz w:val="28"/>
          <w:szCs w:val="28"/>
        </w:rPr>
      </w:pPr>
    </w:p>
    <w:p w:rsidR="00DD0462" w:rsidRPr="00965DCA" w:rsidRDefault="00DD0462" w:rsidP="00DD0462">
      <w:pPr>
        <w:ind w:firstLine="708"/>
        <w:jc w:val="both"/>
        <w:rPr>
          <w:sz w:val="28"/>
          <w:szCs w:val="28"/>
        </w:rPr>
      </w:pPr>
    </w:p>
    <w:p w:rsidR="00DD0462" w:rsidRPr="00965DCA" w:rsidRDefault="00DD0462" w:rsidP="00DD0462">
      <w:pPr>
        <w:pStyle w:val="af4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>Глава администрации</w:t>
      </w:r>
    </w:p>
    <w:p w:rsidR="00DD0462" w:rsidRPr="00965DCA" w:rsidRDefault="00DD0462" w:rsidP="00DD0462">
      <w:pPr>
        <w:pStyle w:val="af4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D0462" w:rsidRPr="00965DCA" w:rsidRDefault="00DD0462" w:rsidP="00DD0462">
      <w:pPr>
        <w:pStyle w:val="af4"/>
        <w:rPr>
          <w:rFonts w:ascii="Times New Roman" w:hAnsi="Times New Roman"/>
          <w:sz w:val="28"/>
          <w:szCs w:val="28"/>
        </w:rPr>
      </w:pPr>
      <w:r w:rsidRPr="00965DCA">
        <w:rPr>
          <w:rFonts w:ascii="Times New Roman" w:hAnsi="Times New Roman"/>
          <w:sz w:val="28"/>
          <w:szCs w:val="28"/>
        </w:rPr>
        <w:t xml:space="preserve">поселок Старая Торопа                                                </w:t>
      </w:r>
      <w:proofErr w:type="spellStart"/>
      <w:r w:rsidRPr="00965DCA">
        <w:rPr>
          <w:rFonts w:ascii="Times New Roman" w:hAnsi="Times New Roman"/>
          <w:sz w:val="28"/>
          <w:szCs w:val="28"/>
        </w:rPr>
        <w:t>О.Л.Грибалёва</w:t>
      </w:r>
      <w:proofErr w:type="spellEnd"/>
    </w:p>
    <w:p w:rsidR="00DD0462" w:rsidRDefault="00DD0462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городского поселения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поселок Старая Торопа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от «</w:t>
      </w:r>
      <w:proofErr w:type="gramStart"/>
      <w:r w:rsidR="00CE6B30">
        <w:rPr>
          <w:rFonts w:ascii="Times New Roman" w:hAnsi="Times New Roman"/>
          <w:sz w:val="28"/>
          <w:szCs w:val="28"/>
        </w:rPr>
        <w:t>23</w:t>
      </w:r>
      <w:r w:rsidRPr="008F1761">
        <w:rPr>
          <w:rFonts w:ascii="Times New Roman" w:hAnsi="Times New Roman"/>
          <w:sz w:val="28"/>
          <w:szCs w:val="28"/>
        </w:rPr>
        <w:t>»сентября</w:t>
      </w:r>
      <w:proofErr w:type="gramEnd"/>
      <w:r w:rsidRPr="008F1761">
        <w:rPr>
          <w:rFonts w:ascii="Times New Roman" w:hAnsi="Times New Roman"/>
          <w:sz w:val="28"/>
          <w:szCs w:val="28"/>
        </w:rPr>
        <w:t xml:space="preserve">  2019 г. № </w:t>
      </w:r>
      <w:r w:rsidR="00CE6B30">
        <w:rPr>
          <w:rFonts w:ascii="Times New Roman" w:hAnsi="Times New Roman"/>
          <w:sz w:val="28"/>
          <w:szCs w:val="28"/>
        </w:rPr>
        <w:t>174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 w:rsidRPr="008F176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8F1761">
        <w:rPr>
          <w:rStyle w:val="ad"/>
          <w:sz w:val="28"/>
          <w:szCs w:val="28"/>
        </w:rPr>
        <w:t>«</w:t>
      </w:r>
      <w:r w:rsidRPr="008F1761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Общие положения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Предмет регулирования административного регламента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1.   Административный регламент предоставления муниципальной 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8F1761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F1761">
        <w:rPr>
          <w:b w:val="0"/>
          <w:sz w:val="28"/>
          <w:szCs w:val="28"/>
        </w:rPr>
        <w:t xml:space="preserve">2. Муниципальная услуга предоставляется администрацией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Тверской области в соответствии с требованиями, установленными Правилами благоустройства на территории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Тверской области, утвержденных решением Совета депутатов городского поселения поселок Старая Торопа </w:t>
      </w:r>
      <w:proofErr w:type="spellStart"/>
      <w:r w:rsidRPr="008F1761">
        <w:rPr>
          <w:b w:val="0"/>
          <w:sz w:val="28"/>
          <w:szCs w:val="28"/>
        </w:rPr>
        <w:t>Западнодвинского</w:t>
      </w:r>
      <w:proofErr w:type="spellEnd"/>
      <w:r w:rsidRPr="008F1761">
        <w:rPr>
          <w:b w:val="0"/>
          <w:sz w:val="28"/>
          <w:szCs w:val="28"/>
        </w:rPr>
        <w:t xml:space="preserve"> района  Тверской области №25 от 22.04.2019 г.,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0D3266" w:rsidRPr="008F1761" w:rsidRDefault="000D3266" w:rsidP="000D3266">
      <w:pPr>
        <w:ind w:firstLine="708"/>
        <w:jc w:val="both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b/>
          <w:sz w:val="28"/>
          <w:szCs w:val="28"/>
        </w:rPr>
        <w:t>Круг заявителей</w:t>
      </w:r>
    </w:p>
    <w:p w:rsidR="000D3266" w:rsidRPr="008F1761" w:rsidRDefault="000D3266" w:rsidP="000D3266">
      <w:pPr>
        <w:tabs>
          <w:tab w:val="left" w:pos="765"/>
        </w:tabs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3.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Pr="008F1761">
        <w:rPr>
          <w:rFonts w:ascii="Times New Roman" w:hAnsi="Times New Roman"/>
          <w:sz w:val="28"/>
          <w:szCs w:val="28"/>
        </w:rPr>
        <w:lastRenderedPageBreak/>
        <w:t xml:space="preserve">заинтересованные в создании мест (площадок) накопления твёрдых коммунальных отходов и обратившиеся в администрацию городского поселения поселок Старая </w:t>
      </w:r>
      <w:proofErr w:type="spellStart"/>
      <w:r w:rsidRPr="008F1761">
        <w:rPr>
          <w:rFonts w:ascii="Times New Roman" w:hAnsi="Times New Roman"/>
          <w:sz w:val="28"/>
          <w:szCs w:val="28"/>
        </w:rPr>
        <w:t>торопа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  <w:lang w:eastAsia="ar-SA"/>
        </w:rPr>
      </w:pPr>
      <w:r w:rsidRPr="008F1761">
        <w:rPr>
          <w:sz w:val="28"/>
          <w:szCs w:val="28"/>
        </w:rPr>
        <w:t>4. От имени заявителей - физических лиц могут действовать представители</w:t>
      </w:r>
      <w:r w:rsidRPr="008F1761">
        <w:rPr>
          <w:sz w:val="28"/>
          <w:szCs w:val="28"/>
          <w:lang w:eastAsia="ar-SA"/>
        </w:rPr>
        <w:t xml:space="preserve"> </w:t>
      </w:r>
      <w:r w:rsidRPr="008F1761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8F1761">
        <w:rPr>
          <w:sz w:val="28"/>
          <w:szCs w:val="28"/>
          <w:lang w:eastAsia="ar-SA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III</w:t>
      </w:r>
      <w:r w:rsidRPr="008F1761">
        <w:rPr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6. Информацию о порядке предоставления муниципальной услуги можно получить в администрации городского поселения поселок Старая </w:t>
      </w:r>
      <w:proofErr w:type="gramStart"/>
      <w:r w:rsidRPr="008F1761">
        <w:rPr>
          <w:sz w:val="28"/>
          <w:szCs w:val="28"/>
        </w:rPr>
        <w:t xml:space="preserve">Торопа 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proofErr w:type="gramEnd"/>
      <w:r w:rsidRPr="008F1761">
        <w:rPr>
          <w:sz w:val="28"/>
          <w:szCs w:val="28"/>
        </w:rPr>
        <w:t xml:space="preserve"> района Тверской области (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Торопа, ул. Кирова, д. 16) (далее – Администрация),  на сайте администрации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в разделе «Поселения. Городское поселение поселок Старая Торопа» в информационно-телекоммуникационной сети Интернет (далее – сайт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</w:t>
      </w:r>
      <w:proofErr w:type="spellStart"/>
      <w:r w:rsidRPr="008F1761">
        <w:rPr>
          <w:sz w:val="28"/>
          <w:szCs w:val="28"/>
        </w:rPr>
        <w:t>Западнодвинском</w:t>
      </w:r>
      <w:proofErr w:type="spellEnd"/>
      <w:r w:rsidRPr="008F1761">
        <w:rPr>
          <w:sz w:val="28"/>
          <w:szCs w:val="28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ГАУ «МФЦ» в информационно-телекоммуникационной сети Интернет (далее – сайт ГАУ «МФЦ»).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</w:t>
      </w:r>
      <w:proofErr w:type="gramStart"/>
      <w:r w:rsidRPr="008F1761">
        <w:rPr>
          <w:sz w:val="28"/>
          <w:szCs w:val="28"/>
        </w:rPr>
        <w:t>филиала  ГАУ</w:t>
      </w:r>
      <w:proofErr w:type="gramEnd"/>
      <w:r w:rsidRPr="008F1761">
        <w:rPr>
          <w:sz w:val="28"/>
          <w:szCs w:val="28"/>
        </w:rPr>
        <w:t xml:space="preserve"> «МФЦ». При обращении по телефону информацию можно получить в Центре телефонного обслуживания населения.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9. Информирование осуществляется по следующим вопросам: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и сайта ГАУ «МФЦ», адреса электронной почты Администрации и филиала ГАУ «МФЦ», адрес Единого портала);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время и место приема заявителей;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10. Информирование ведется: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сотрудниками </w:t>
      </w:r>
      <w:proofErr w:type="gramStart"/>
      <w:r w:rsidRPr="008F1761">
        <w:rPr>
          <w:sz w:val="28"/>
          <w:szCs w:val="28"/>
        </w:rPr>
        <w:t>Администрации  в</w:t>
      </w:r>
      <w:proofErr w:type="gramEnd"/>
      <w:r w:rsidRPr="008F1761">
        <w:rPr>
          <w:sz w:val="28"/>
          <w:szCs w:val="28"/>
        </w:rPr>
        <w:t xml:space="preserve"> соответствии с графиком работы Администрации (приложение 1 к Административному регламенту);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  <w:highlight w:val="green"/>
        </w:rPr>
      </w:pPr>
      <w:r w:rsidRPr="008F1761">
        <w:rPr>
          <w:sz w:val="28"/>
          <w:szCs w:val="28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11. Сотрудник Администрации, 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1" w:name="sub_2328"/>
      <w:r w:rsidRPr="008F1761">
        <w:rPr>
          <w:sz w:val="28"/>
          <w:szCs w:val="28"/>
        </w:rPr>
        <w:t>12. При ответах на телефонные звонки сотрудник Администрации, филиала ГАУ «МФЦ»,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</w:t>
      </w:r>
      <w:r w:rsidRPr="008F1761">
        <w:rPr>
          <w:sz w:val="28"/>
          <w:szCs w:val="28"/>
        </w:rPr>
        <w:lastRenderedPageBreak/>
        <w:t>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14.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15. При информировании по вопросам предоставления муниципальной услуги на Едином портале</w:t>
      </w:r>
      <w:hyperlink r:id="rId6" w:history="1"/>
      <w:r w:rsidRPr="008F1761">
        <w:rPr>
          <w:sz w:val="28"/>
          <w:szCs w:val="28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16.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(далее – глава администрации), ответ, направляемый в электронном виде -  электронной подписью главы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17. На информационных стендах в Администрации, филиале ГАУ «МФЦ» размещается следующая информация: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основания для отказа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порядок получения консультаций и записи на прием к должностным лицам Администрации (филиала ГАУ «МФЦ»);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з) сведения о безвозмездности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18. Бланки заявлений (заявок) 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>, сайте ГАУ «МФЦ» и на Едином портале.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19.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>. сайте ГАУ «МФЦ» размещается следующая информация: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полный текст Административного регламента;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форма заявления о предоставлении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сроки предоставления муниципальной услуги;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ответы на часто задаваемые вопросы;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схема проезда до Администрации, филиала ГАУ «МФЦ»;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режим работы сотрудников Администрации, филиала ГАУ «МФЦ»;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порядок записи на прием к должностным лицам Администрации;</w:t>
      </w:r>
    </w:p>
    <w:p w:rsidR="000D3266" w:rsidRPr="008F1761" w:rsidRDefault="000D3266" w:rsidP="000D3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к) сведения об отсутствии платы за предоставление муниципальной услуги.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20. На Едином портале размещается следующая информация: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полное и краткое наименование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полное и краткое наименование Администрации;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наименования органов и организаций, участвующих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сведения об информировании по вопросам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ж) категории заявителей, которым предоставляется муниципальная услуга;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з) требования к местам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и) максимально допустимые сроки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0D3266" w:rsidRPr="008F1761" w:rsidRDefault="000D3266" w:rsidP="000D3266">
      <w:pPr>
        <w:spacing w:line="20" w:lineRule="atLeast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л) перечень и формы документов, необходимых для получения </w:t>
      </w:r>
      <w:proofErr w:type="gramStart"/>
      <w:r w:rsidRPr="008F1761">
        <w:rPr>
          <w:sz w:val="28"/>
          <w:szCs w:val="28"/>
        </w:rPr>
        <w:t>муниципальной  услуги</w:t>
      </w:r>
      <w:proofErr w:type="gramEnd"/>
      <w:r w:rsidRPr="008F1761">
        <w:rPr>
          <w:sz w:val="28"/>
          <w:szCs w:val="28"/>
        </w:rPr>
        <w:t>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м) сведения о безвозмездности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0D3266" w:rsidRPr="008F1761" w:rsidRDefault="000D3266" w:rsidP="000D32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р) основания для отказа в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с) текст Административного регламента;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т) сведения о дате вступления в силу Административного регламента;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х) дата прекращения действия Административного регламента (признания его утратившим силу).</w:t>
      </w:r>
    </w:p>
    <w:p w:rsidR="000D3266" w:rsidRPr="008F1761" w:rsidRDefault="000D3266" w:rsidP="000D326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bookmarkStart w:id="2" w:name="sub_2329"/>
    </w:p>
    <w:bookmarkEnd w:id="2"/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Наименование муниципальной услуги</w:t>
      </w:r>
    </w:p>
    <w:p w:rsidR="000D3266" w:rsidRPr="008F1761" w:rsidRDefault="000D3266" w:rsidP="000D3266">
      <w:pPr>
        <w:ind w:firstLine="567"/>
        <w:jc w:val="both"/>
        <w:rPr>
          <w:b/>
          <w:sz w:val="28"/>
          <w:szCs w:val="28"/>
        </w:rPr>
      </w:pPr>
      <w:r w:rsidRPr="008F1761">
        <w:rPr>
          <w:sz w:val="28"/>
          <w:szCs w:val="28"/>
        </w:rPr>
        <w:t xml:space="preserve">21. Наименование муниципальной услуги: «Согласование создания мест (площадок) накопления твёрдых коммунальных отходов» (далее </w:t>
      </w:r>
      <w:proofErr w:type="gramStart"/>
      <w:r w:rsidRPr="008F1761">
        <w:rPr>
          <w:sz w:val="28"/>
          <w:szCs w:val="28"/>
        </w:rPr>
        <w:t>-  «</w:t>
      </w:r>
      <w:proofErr w:type="gramEnd"/>
      <w:r w:rsidRPr="008F1761">
        <w:rPr>
          <w:sz w:val="28"/>
          <w:szCs w:val="28"/>
        </w:rPr>
        <w:t>Согласование создания мест (площадок) накопления ТКО»).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  <w:r w:rsidRPr="008F1761">
        <w:rPr>
          <w:b/>
          <w:sz w:val="28"/>
          <w:szCs w:val="28"/>
        </w:rPr>
        <w:t xml:space="preserve">.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Наименование органа местного самоуправления муниципального образования Городское поселение поселок Старая Торопа </w:t>
      </w:r>
      <w:proofErr w:type="spellStart"/>
      <w:r w:rsidRPr="008F1761">
        <w:rPr>
          <w:b/>
          <w:sz w:val="28"/>
          <w:szCs w:val="28"/>
        </w:rPr>
        <w:t>Западнодвинского</w:t>
      </w:r>
      <w:proofErr w:type="spellEnd"/>
      <w:r w:rsidRPr="008F1761">
        <w:rPr>
          <w:b/>
          <w:sz w:val="28"/>
          <w:szCs w:val="28"/>
        </w:rPr>
        <w:t xml:space="preserve"> района Тверской области, предоставляющего муниципальную услугу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22. Заявление о согласовании создания места (площадок) накопления ТКО направляется в администрацию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Администрация обеспечивает прием заявок (заявлений) и передачу их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Глава администрации принимает решение о согласовании создания места (площадки) накопления ТКО или </w:t>
      </w:r>
      <w:r w:rsidRPr="008F1761">
        <w:rPr>
          <w:bCs/>
          <w:sz w:val="28"/>
          <w:szCs w:val="28"/>
        </w:rPr>
        <w:t xml:space="preserve">отказ в </w:t>
      </w:r>
      <w:r w:rsidRPr="008F1761">
        <w:rPr>
          <w:sz w:val="28"/>
          <w:szCs w:val="28"/>
        </w:rPr>
        <w:t>создании места (площадки) накопления ТКО с указанием причин принятого решения.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23.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Информирование по вопросам предоставления муниципальной </w:t>
      </w:r>
      <w:proofErr w:type="gramStart"/>
      <w:r w:rsidRPr="008F1761">
        <w:rPr>
          <w:sz w:val="28"/>
          <w:szCs w:val="28"/>
        </w:rPr>
        <w:t>услуги  осуществляется</w:t>
      </w:r>
      <w:proofErr w:type="gramEnd"/>
      <w:r w:rsidRPr="008F1761">
        <w:rPr>
          <w:sz w:val="28"/>
          <w:szCs w:val="28"/>
        </w:rPr>
        <w:t xml:space="preserve"> посредством телефонного информирования заявителя.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3" w:name="sub_2317"/>
      <w:r w:rsidRPr="008F1761">
        <w:rPr>
          <w:sz w:val="28"/>
          <w:szCs w:val="28"/>
        </w:rPr>
        <w:t xml:space="preserve">24. </w:t>
      </w:r>
      <w:bookmarkEnd w:id="3"/>
      <w:r w:rsidRPr="008F1761">
        <w:rPr>
          <w:sz w:val="28"/>
          <w:szCs w:val="28"/>
        </w:rPr>
        <w:t>При предоставлении муниципальной услуги Администрация,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 услуги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25. Результатами предоставления муниципальной услуги являются: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Решение о согласовании создания места (площадки) накопления ТКО;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внесение сведений в Реестр мест (площадок) накопления ТКО;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отказ в предоставлении муниципальной услуги.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Срок предоставления муниципальной услуги</w:t>
      </w:r>
    </w:p>
    <w:p w:rsidR="000D3266" w:rsidRPr="008F1761" w:rsidRDefault="000D3266" w:rsidP="000D326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26.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F1761">
        <w:rPr>
          <w:rFonts w:ascii="Times New Roman" w:hAnsi="Times New Roman"/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27. Оснований для приостановления предоставления муниципальной услуги законодательством не предусмотрено.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F1761">
        <w:rPr>
          <w:rFonts w:ascii="Times New Roman" w:hAnsi="Times New Roman"/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D3266" w:rsidRPr="008F1761" w:rsidRDefault="000D3266" w:rsidP="000D3266">
      <w:pPr>
        <w:widowControl w:val="0"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28. Копия Решения о согласовании создания места (площадки) накопления ТКО выдается заявителю (представителю заявителя) в течение 1 рабочего дня после уведомления заявителя о его готовности, либо направляется в адрес заявителя посредством почтовой связи по истечении указанного времени.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lastRenderedPageBreak/>
        <w:t>Подраздел VII</w:t>
      </w:r>
    </w:p>
    <w:p w:rsidR="000D3266" w:rsidRPr="008F1761" w:rsidRDefault="000D3266" w:rsidP="000D326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D3266" w:rsidRPr="008F1761" w:rsidRDefault="000D3266" w:rsidP="000D3266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 xml:space="preserve">29. </w:t>
      </w:r>
      <w:proofErr w:type="gramStart"/>
      <w:r w:rsidRPr="008F1761">
        <w:rPr>
          <w:bCs/>
          <w:sz w:val="28"/>
          <w:szCs w:val="28"/>
        </w:rPr>
        <w:t>Предоставление  муниципальной</w:t>
      </w:r>
      <w:proofErr w:type="gramEnd"/>
      <w:r w:rsidRPr="008F1761">
        <w:rPr>
          <w:bCs/>
          <w:sz w:val="28"/>
          <w:szCs w:val="28"/>
        </w:rPr>
        <w:t xml:space="preserve"> услуги осуществляется в соответствии с: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Земельным кодексом Российской Федерации от 25 октября 2001 № 136-ФЗ;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Градостроительным кодексом Российской Федерации от 29.12.2004 № 190-ФЗ;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от 10.01.2002 № 7-ФЗ «Об охране окружающей среды»;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0D3266" w:rsidRPr="008F1761" w:rsidRDefault="000D3266" w:rsidP="000D3266">
      <w:pPr>
        <w:ind w:firstLine="567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0D3266" w:rsidRPr="008F1761" w:rsidRDefault="000D3266" w:rsidP="000D3266">
      <w:pPr>
        <w:ind w:firstLine="567"/>
        <w:jc w:val="both"/>
        <w:rPr>
          <w:bCs/>
          <w:sz w:val="28"/>
          <w:szCs w:val="28"/>
        </w:rPr>
      </w:pPr>
      <w:r w:rsidRPr="008F1761">
        <w:rPr>
          <w:bCs/>
          <w:sz w:val="28"/>
          <w:szCs w:val="28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bCs/>
          <w:sz w:val="28"/>
          <w:szCs w:val="28"/>
        </w:rPr>
        <w:t>- Законом Тверской области от 14.07.2003 № 46-ЗО «Об административных правонарушениях»</w:t>
      </w:r>
      <w:r w:rsidRPr="008F1761">
        <w:rPr>
          <w:rFonts w:ascii="Times New Roman" w:hAnsi="Times New Roman"/>
          <w:sz w:val="28"/>
          <w:szCs w:val="28"/>
        </w:rPr>
        <w:t>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- Уставом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- Правилами благоустройства на территории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области, утвержденных решением Совета депутатов городского поселения поселок Старая Торопа </w:t>
      </w:r>
      <w:proofErr w:type="spellStart"/>
      <w:r w:rsidRPr="008F176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/>
          <w:sz w:val="28"/>
          <w:szCs w:val="28"/>
        </w:rPr>
        <w:t xml:space="preserve"> района Тверской области №25 от 22.04.2019 г.;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Федеральным законом от 24.06.1998 №89-ФЗ «Об отходах производства и потребления»;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</w:t>
      </w:r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0D3266" w:rsidRPr="008F1761" w:rsidRDefault="000D3266" w:rsidP="000D32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0D3266" w:rsidRPr="008F1761" w:rsidRDefault="000D3266" w:rsidP="000D3266">
      <w:pPr>
        <w:rPr>
          <w:b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 xml:space="preserve">которые являются необходимыми и обязательными </w:t>
      </w:r>
      <w:proofErr w:type="gramStart"/>
      <w:r w:rsidRPr="008F1761"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 w:rsidRPr="008F1761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Pr="008F1761">
        <w:rPr>
          <w:rFonts w:ascii="Times New Roman" w:hAnsi="Times New Roman" w:cs="Times New Roman"/>
          <w:iCs/>
          <w:sz w:val="28"/>
          <w:szCs w:val="28"/>
        </w:rPr>
        <w:t>подлежащих предоставлению заявителем</w:t>
      </w:r>
      <w:r w:rsidRPr="008F176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30. Для получения муниципальной услуги заявитель направляет в   администрацию городского поселения поселок Старая </w:t>
      </w:r>
      <w:proofErr w:type="gramStart"/>
      <w:r w:rsidRPr="008F1761">
        <w:rPr>
          <w:sz w:val="28"/>
          <w:szCs w:val="28"/>
        </w:rPr>
        <w:t xml:space="preserve">Торопа 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proofErr w:type="gramEnd"/>
      <w:r w:rsidRPr="008F1761">
        <w:rPr>
          <w:sz w:val="28"/>
          <w:szCs w:val="28"/>
        </w:rPr>
        <w:t xml:space="preserve"> района Тверской области (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Торопа, ул. Кирова, д. 16) (далее - Администрация), заявление о согласовании создания мест (площадок) накопления ТКО  (далее – заявление) с указанием: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0D3266" w:rsidRPr="008F1761" w:rsidRDefault="000D3266" w:rsidP="000D3266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Примерная форма заявления приведена в приложении 2 к Административному регламенту.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31. Для предоставления муниципальной услуги заявители на оказание муниципальной услуги представляют Схему размещения мест (площадок) накопления ТКО на карте масштаба 1:2000.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32. Для предоставления муниципальной </w:t>
      </w:r>
      <w:proofErr w:type="gramStart"/>
      <w:r w:rsidRPr="008F1761">
        <w:rPr>
          <w:sz w:val="28"/>
          <w:szCs w:val="28"/>
        </w:rPr>
        <w:t>услуги  юридические</w:t>
      </w:r>
      <w:proofErr w:type="gramEnd"/>
      <w:r w:rsidRPr="008F1761">
        <w:rPr>
          <w:sz w:val="28"/>
          <w:szCs w:val="28"/>
        </w:rPr>
        <w:t>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документ, удостоверяющий личность;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0D3266" w:rsidRPr="008F1761" w:rsidRDefault="000D3266" w:rsidP="000D3266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33.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0D3266" w:rsidRPr="008F1761" w:rsidRDefault="000D3266" w:rsidP="000D3266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34. Передачу заявлений на рассмотрение главе администрации осуществляет главный специалист администрации городского поселения поселок Старая Торопа. </w:t>
      </w:r>
    </w:p>
    <w:p w:rsidR="000D3266" w:rsidRPr="008F1761" w:rsidRDefault="000D3266" w:rsidP="000D3266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35. Заявители могут лично представить заявление в Администрацию,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4" w:name="sub_277"/>
      <w:r w:rsidRPr="008F1761">
        <w:rPr>
          <w:sz w:val="28"/>
          <w:szCs w:val="28"/>
        </w:rPr>
        <w:t>36. Заявления, подаваемые через Единый портал, заверяются: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электронной подписью заявителя – гражданина либо электронной подписью нотариуса.</w:t>
      </w:r>
    </w:p>
    <w:p w:rsidR="000D3266" w:rsidRPr="008F1761" w:rsidRDefault="000D3266" w:rsidP="000D3266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F1761">
        <w:rPr>
          <w:rFonts w:ascii="Times New Roman" w:hAnsi="Times New Roman"/>
          <w:b w:val="0"/>
          <w:sz w:val="28"/>
          <w:szCs w:val="28"/>
        </w:rPr>
        <w:t xml:space="preserve">37. Средства </w:t>
      </w:r>
      <w:hyperlink r:id="rId7" w:history="1">
        <w:r w:rsidRPr="008F1761">
          <w:rPr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8F1761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8" w:history="1">
        <w:r w:rsidRPr="008F1761">
          <w:rPr>
            <w:sz w:val="28"/>
            <w:szCs w:val="28"/>
          </w:rPr>
          <w:t>электронной подписи</w:t>
        </w:r>
      </w:hyperlink>
      <w:r w:rsidRPr="008F1761">
        <w:rPr>
          <w:sz w:val="28"/>
          <w:szCs w:val="28"/>
        </w:rPr>
        <w:t xml:space="preserve"> заявителя размещается на </w:t>
      </w:r>
      <w:hyperlink r:id="rId9" w:history="1">
        <w:r w:rsidRPr="008F1761">
          <w:rPr>
            <w:sz w:val="28"/>
            <w:szCs w:val="28"/>
          </w:rPr>
          <w:t>сайте</w:t>
        </w:r>
      </w:hyperlink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b/>
          <w:sz w:val="28"/>
          <w:szCs w:val="28"/>
        </w:rPr>
        <w:t xml:space="preserve"> </w:t>
      </w:r>
      <w:r w:rsidRPr="008F1761">
        <w:rPr>
          <w:sz w:val="28"/>
          <w:szCs w:val="28"/>
        </w:rPr>
        <w:t xml:space="preserve">и на </w:t>
      </w:r>
      <w:hyperlink r:id="rId10" w:history="1">
        <w:r w:rsidRPr="008F1761">
          <w:rPr>
            <w:sz w:val="28"/>
            <w:szCs w:val="28"/>
          </w:rPr>
          <w:t>Едином портале</w:t>
        </w:r>
      </w:hyperlink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b w:val="0"/>
          <w:sz w:val="28"/>
          <w:szCs w:val="28"/>
        </w:rPr>
        <w:t>39. Администрация, филиал ГАУ «МФЦ» не вправе требовать от заявителя: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 от 27.07.2010;</w:t>
      </w:r>
    </w:p>
    <w:p w:rsidR="000D3266" w:rsidRPr="008F1761" w:rsidRDefault="000D3266" w:rsidP="000D32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  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F1761">
          <w:rPr>
            <w:sz w:val="28"/>
            <w:szCs w:val="28"/>
          </w:rPr>
          <w:t>частью 1.1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F1761">
          <w:rPr>
            <w:sz w:val="28"/>
            <w:szCs w:val="28"/>
          </w:rPr>
          <w:t>частью 1.1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27.07.2010, уведомляется заявитель, а также приносятся извинения за доставленные неудобства</w:t>
      </w:r>
    </w:p>
    <w:p w:rsidR="000D3266" w:rsidRPr="008F1761" w:rsidRDefault="000D3266" w:rsidP="000D32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/>
          <w:b/>
          <w:bCs/>
          <w:iCs/>
          <w:sz w:val="28"/>
          <w:szCs w:val="28"/>
          <w:lang w:val="en-US"/>
        </w:rPr>
        <w:t>IX</w:t>
      </w:r>
    </w:p>
    <w:bookmarkEnd w:id="4"/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Перечень документов, необходимых в соответствии 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с нормативными правовыми актами для предоставления </w:t>
      </w: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</w:t>
      </w:r>
      <w:proofErr w:type="gramStart"/>
      <w:r w:rsidRPr="008F1761">
        <w:rPr>
          <w:rFonts w:ascii="Times New Roman" w:hAnsi="Times New Roman"/>
          <w:b/>
          <w:bCs/>
          <w:iCs/>
          <w:sz w:val="28"/>
          <w:szCs w:val="28"/>
        </w:rPr>
        <w:t>и  органам</w:t>
      </w:r>
      <w:proofErr w:type="gramEnd"/>
      <w:r w:rsidRPr="008F1761">
        <w:rPr>
          <w:rFonts w:ascii="Times New Roman" w:hAnsi="Times New Roman"/>
          <w:b/>
          <w:bCs/>
          <w:iCs/>
          <w:sz w:val="28"/>
          <w:szCs w:val="28"/>
        </w:rPr>
        <w:t xml:space="preserve"> местного самоуправления организаций, и которые заявитель вправе представить самостоятельно</w:t>
      </w:r>
    </w:p>
    <w:p w:rsidR="000D3266" w:rsidRPr="008F1761" w:rsidRDefault="000D3266" w:rsidP="000D3266">
      <w:pPr>
        <w:rPr>
          <w:bCs/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40. Для предоставления муниципальной услуги сотрудник </w:t>
      </w:r>
      <w:proofErr w:type="gramStart"/>
      <w:r w:rsidRPr="008F1761">
        <w:rPr>
          <w:rFonts w:ascii="Times New Roman" w:hAnsi="Times New Roman"/>
          <w:sz w:val="28"/>
          <w:szCs w:val="28"/>
        </w:rPr>
        <w:t>администрации  запрашивает</w:t>
      </w:r>
      <w:proofErr w:type="gramEnd"/>
      <w:r w:rsidRPr="008F1761">
        <w:rPr>
          <w:rFonts w:ascii="Times New Roman" w:hAnsi="Times New Roman"/>
          <w:sz w:val="28"/>
          <w:szCs w:val="28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района;</w:t>
      </w:r>
    </w:p>
    <w:p w:rsidR="000D3266" w:rsidRPr="008F1761" w:rsidRDefault="000D3266" w:rsidP="000D3266">
      <w:pPr>
        <w:pStyle w:val="u"/>
        <w:tabs>
          <w:tab w:val="left" w:pos="400"/>
        </w:tabs>
        <w:ind w:firstLine="284"/>
        <w:contextualSpacing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выписка из Единого государственного реестра прав на недвижимое имущество и сделок с ним о правах на земельный участок.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41. 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42. Документы, указанные в </w:t>
      </w:r>
      <w:hyperlink w:anchor="P162" w:history="1">
        <w:r w:rsidRPr="008F1761">
          <w:rPr>
            <w:rFonts w:ascii="Times New Roman" w:hAnsi="Times New Roman"/>
            <w:sz w:val="28"/>
            <w:szCs w:val="28"/>
          </w:rPr>
          <w:t>подпунктах "в"</w:t>
        </w:r>
      </w:hyperlink>
      <w:r w:rsidRPr="008F1761">
        <w:rPr>
          <w:rFonts w:ascii="Times New Roman" w:hAnsi="Times New Roman"/>
          <w:sz w:val="28"/>
          <w:szCs w:val="28"/>
        </w:rPr>
        <w:t xml:space="preserve"> и "д"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оснований для отказа в приеме документов,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необходимых для предоставления муниципальной услуги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43.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rStyle w:val="TextNPA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5" w:name="sub_299"/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оснований для отказа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в предоставлении муниципальной услуги</w:t>
      </w:r>
    </w:p>
    <w:bookmarkEnd w:id="5"/>
    <w:p w:rsidR="000D3266" w:rsidRPr="008F1761" w:rsidRDefault="000D3266" w:rsidP="000D3266">
      <w:pPr>
        <w:jc w:val="both"/>
        <w:rPr>
          <w:rStyle w:val="TextNPA"/>
          <w:sz w:val="28"/>
          <w:szCs w:val="28"/>
        </w:rPr>
      </w:pPr>
    </w:p>
    <w:p w:rsidR="000D3266" w:rsidRPr="008F1761" w:rsidRDefault="000D3266" w:rsidP="000D32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44. В предоставлении муниципальной услуги может быть отказано в случаях: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а) 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б)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</w:t>
      </w:r>
      <w:r w:rsidRPr="008F1761">
        <w:rPr>
          <w:color w:val="auto"/>
          <w:sz w:val="28"/>
          <w:szCs w:val="28"/>
        </w:rPr>
        <w:lastRenderedPageBreak/>
        <w:t xml:space="preserve">благополучия населения, иного законодательства Российской Федерации устанавливающего требования к местам для сбора и накопления ТКО; </w:t>
      </w:r>
    </w:p>
    <w:p w:rsidR="000D3266" w:rsidRPr="008F1761" w:rsidRDefault="000D3266" w:rsidP="000D326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8F1761">
        <w:rPr>
          <w:color w:val="auto"/>
          <w:sz w:val="28"/>
          <w:szCs w:val="28"/>
        </w:rPr>
        <w:t xml:space="preserve">в) создание мест (площадок) накопления </w:t>
      </w:r>
      <w:proofErr w:type="gramStart"/>
      <w:r w:rsidRPr="008F1761">
        <w:rPr>
          <w:color w:val="auto"/>
          <w:sz w:val="28"/>
          <w:szCs w:val="28"/>
        </w:rPr>
        <w:t>ТКО  предполагается</w:t>
      </w:r>
      <w:proofErr w:type="gramEnd"/>
      <w:r w:rsidRPr="008F1761">
        <w:rPr>
          <w:color w:val="auto"/>
          <w:sz w:val="28"/>
          <w:szCs w:val="28"/>
        </w:rPr>
        <w:t xml:space="preserve"> вне границ городского поселения поселок Старая Торопа </w:t>
      </w:r>
      <w:proofErr w:type="spellStart"/>
      <w:r w:rsidRPr="008F1761">
        <w:rPr>
          <w:color w:val="auto"/>
          <w:sz w:val="28"/>
          <w:szCs w:val="28"/>
        </w:rPr>
        <w:t>Западнодвинского</w:t>
      </w:r>
      <w:proofErr w:type="spellEnd"/>
      <w:r w:rsidRPr="008F1761">
        <w:rPr>
          <w:color w:val="auto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bookmarkStart w:id="6" w:name="sub_2288"/>
      <w:r w:rsidRPr="008F1761">
        <w:rPr>
          <w:sz w:val="28"/>
          <w:szCs w:val="28"/>
        </w:rPr>
        <w:t>45. У</w:t>
      </w:r>
      <w:r w:rsidRPr="008F1761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7" w:name="sub_2110"/>
      <w:bookmarkEnd w:id="6"/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Порядок, размер и основания взимания государственной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bookmarkEnd w:id="7"/>
    <w:p w:rsidR="000D3266" w:rsidRPr="008F1761" w:rsidRDefault="000D3266" w:rsidP="000D3266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46. Предоставление муниципальной услуги осуществляется на безвозмездной основе. </w:t>
      </w:r>
    </w:p>
    <w:p w:rsidR="000D3266" w:rsidRPr="008F1761" w:rsidRDefault="000D3266" w:rsidP="000D326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XIV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8" w:name="sub_2120"/>
      <w:r w:rsidRPr="008F1761">
        <w:rPr>
          <w:sz w:val="28"/>
          <w:szCs w:val="28"/>
        </w:rPr>
        <w:t xml:space="preserve">47. В связи с отсутствием </w:t>
      </w:r>
      <w:r w:rsidRPr="008F1761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0D3266" w:rsidRPr="008F1761" w:rsidRDefault="000D3266" w:rsidP="000D326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XV</w:t>
      </w:r>
    </w:p>
    <w:p w:rsidR="000D3266" w:rsidRPr="008F1761" w:rsidRDefault="000D3266" w:rsidP="000D3266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8F1761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8F1761">
        <w:rPr>
          <w:b/>
          <w:sz w:val="28"/>
          <w:szCs w:val="28"/>
        </w:rPr>
        <w:t xml:space="preserve">в предоставлении муниципальной услуги, </w:t>
      </w:r>
      <w:r w:rsidRPr="008F1761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bookmarkEnd w:id="8"/>
    <w:p w:rsidR="000D3266" w:rsidRPr="008F1761" w:rsidRDefault="000D3266" w:rsidP="000D3266">
      <w:pPr>
        <w:ind w:firstLine="708"/>
        <w:jc w:val="both"/>
        <w:outlineLvl w:val="2"/>
        <w:rPr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48. </w:t>
      </w:r>
      <w:bookmarkStart w:id="9" w:name="sub_2130"/>
      <w:r w:rsidRPr="008F1761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XVI 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8F1761">
        <w:rPr>
          <w:rFonts w:ascii="Times New Roman" w:hAnsi="Times New Roman" w:cs="Times New Roman"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9"/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>49. Заявление о предоставлении муниципальной услуги подлежит обязательной регистрации в следующие сроки: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</w:t>
      </w:r>
      <w:proofErr w:type="gramStart"/>
      <w:r w:rsidRPr="008F1761">
        <w:rPr>
          <w:sz w:val="28"/>
          <w:szCs w:val="28"/>
        </w:rPr>
        <w:t>заявления  осуществляется</w:t>
      </w:r>
      <w:proofErr w:type="gramEnd"/>
      <w:r w:rsidRPr="008F1761">
        <w:rPr>
          <w:sz w:val="28"/>
          <w:szCs w:val="28"/>
        </w:rPr>
        <w:t>: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 xml:space="preserve">- сотрудником Администрации, ответственным за прием документов, в журнале регистрации входящей корреспонденции Администрации, </w:t>
      </w:r>
    </w:p>
    <w:p w:rsidR="000D3266" w:rsidRPr="008F1761" w:rsidRDefault="000D3266" w:rsidP="000D3266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8F1761">
        <w:rPr>
          <w:sz w:val="28"/>
          <w:szCs w:val="28"/>
        </w:rPr>
        <w:t xml:space="preserve">- </w:t>
      </w:r>
      <w:r w:rsidRPr="008F1761">
        <w:rPr>
          <w:sz w:val="28"/>
          <w:szCs w:val="28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bookmarkStart w:id="10" w:name="sub_2280"/>
      <w:r w:rsidRPr="008F1761">
        <w:rPr>
          <w:sz w:val="28"/>
          <w:szCs w:val="28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8F1761">
        <w:rPr>
          <w:sz w:val="28"/>
          <w:szCs w:val="28"/>
          <w:lang w:eastAsia="en-US"/>
        </w:rPr>
        <w:t xml:space="preserve">Регистрация заявления </w:t>
      </w:r>
      <w:r w:rsidRPr="008F1761">
        <w:rPr>
          <w:sz w:val="28"/>
          <w:szCs w:val="28"/>
        </w:rPr>
        <w:t xml:space="preserve">в Администрации осуществляется </w:t>
      </w:r>
      <w:bookmarkStart w:id="11" w:name="sub_2279"/>
      <w:bookmarkEnd w:id="10"/>
      <w:r w:rsidRPr="008F1761">
        <w:rPr>
          <w:sz w:val="28"/>
          <w:szCs w:val="28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8F1761">
        <w:rPr>
          <w:sz w:val="28"/>
          <w:szCs w:val="28"/>
          <w:lang w:eastAsia="en-US"/>
        </w:rPr>
        <w:t>Регистрация заявления</w:t>
      </w:r>
      <w:r w:rsidRPr="008F1761">
        <w:rPr>
          <w:sz w:val="28"/>
          <w:szCs w:val="28"/>
        </w:rPr>
        <w:t xml:space="preserve"> </w:t>
      </w:r>
      <w:bookmarkEnd w:id="11"/>
      <w:r w:rsidRPr="008F1761">
        <w:rPr>
          <w:sz w:val="28"/>
          <w:szCs w:val="28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Требования к помещениям, в которых предоставляется </w:t>
      </w:r>
      <w:r w:rsidRPr="008F1761">
        <w:rPr>
          <w:rFonts w:ascii="Times New Roman" w:hAnsi="Times New Roman" w:cs="Times New Roman"/>
          <w:iCs/>
          <w:sz w:val="28"/>
          <w:szCs w:val="28"/>
        </w:rPr>
        <w:br/>
        <w:t xml:space="preserve">муниципальная услуга, </w:t>
      </w:r>
      <w:r w:rsidRPr="008F1761">
        <w:rPr>
          <w:rFonts w:ascii="Times New Roman" w:hAnsi="Times New Roman" w:cs="Times New Roman"/>
          <w:sz w:val="28"/>
          <w:szCs w:val="28"/>
        </w:rPr>
        <w:t xml:space="preserve">услуга предоставляемая организацией,  участвующей в предоставлении муниципальной  услуги, </w:t>
      </w: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50. Требования к зданию (помещению) Администрации (далее – здание):</w:t>
      </w:r>
    </w:p>
    <w:p w:rsidR="000D3266" w:rsidRPr="008F1761" w:rsidRDefault="000D3266" w:rsidP="000D3266">
      <w:pPr>
        <w:suppressAutoHyphens/>
        <w:ind w:firstLine="567"/>
        <w:jc w:val="both"/>
        <w:outlineLvl w:val="2"/>
        <w:rPr>
          <w:sz w:val="28"/>
          <w:szCs w:val="28"/>
        </w:rPr>
      </w:pPr>
      <w:r w:rsidRPr="008F1761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8F1761">
        <w:rPr>
          <w:sz w:val="28"/>
          <w:szCs w:val="28"/>
        </w:rPr>
        <w:t>ассистивных</w:t>
      </w:r>
      <w:proofErr w:type="spellEnd"/>
      <w:r w:rsidRPr="008F1761">
        <w:rPr>
          <w:sz w:val="28"/>
          <w:szCs w:val="28"/>
        </w:rPr>
        <w:t xml:space="preserve"> и вспомогательных технологий;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51.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52. Администрацией обеспечивается допуск в помещение </w:t>
      </w:r>
      <w:proofErr w:type="spellStart"/>
      <w:r w:rsidRPr="008F1761">
        <w:rPr>
          <w:sz w:val="28"/>
          <w:szCs w:val="28"/>
        </w:rPr>
        <w:t>сурдопереводчика</w:t>
      </w:r>
      <w:proofErr w:type="spellEnd"/>
      <w:r w:rsidRPr="008F1761">
        <w:rPr>
          <w:sz w:val="28"/>
          <w:szCs w:val="28"/>
        </w:rPr>
        <w:t xml:space="preserve"> и </w:t>
      </w:r>
      <w:proofErr w:type="spellStart"/>
      <w:r w:rsidRPr="008F1761">
        <w:rPr>
          <w:sz w:val="28"/>
          <w:szCs w:val="28"/>
        </w:rPr>
        <w:t>тифлосурдопереводчика</w:t>
      </w:r>
      <w:proofErr w:type="spellEnd"/>
      <w:r w:rsidRPr="008F1761">
        <w:rPr>
          <w:sz w:val="28"/>
          <w:szCs w:val="28"/>
        </w:rPr>
        <w:t>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53.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0D3266" w:rsidRPr="008F1761" w:rsidRDefault="000D3266" w:rsidP="000D3266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54.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55.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56.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57.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58.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 xml:space="preserve">59. Места ожидания приема для предоставления муниципальной услуги должны быть оборудованы сидячими местами для посетителей. Количество </w:t>
      </w:r>
      <w:r w:rsidRPr="008F1761">
        <w:rPr>
          <w:rFonts w:ascii="Times New Roman" w:hAnsi="Times New Roman"/>
          <w:sz w:val="28"/>
          <w:szCs w:val="28"/>
        </w:rPr>
        <w:lastRenderedPageBreak/>
        <w:t>мест ожидания определяется исходя из фактической нагрузки и возможностей для их размещения в здании Администрации.</w:t>
      </w:r>
    </w:p>
    <w:p w:rsidR="000D3266" w:rsidRPr="008F1761" w:rsidRDefault="000D3266" w:rsidP="000D3266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60.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0D3266" w:rsidRPr="008F1761" w:rsidRDefault="000D3266" w:rsidP="000D3266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61.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62.</w:t>
      </w:r>
      <w:r w:rsidRPr="008F1761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номера кабинета;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trike/>
          <w:sz w:val="28"/>
          <w:szCs w:val="28"/>
        </w:rPr>
      </w:pPr>
      <w:r w:rsidRPr="008F1761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времени приема заявителей.</w:t>
      </w:r>
    </w:p>
    <w:p w:rsidR="000D3266" w:rsidRPr="008F1761" w:rsidRDefault="000D3266" w:rsidP="000D3266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63.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0D3266" w:rsidRPr="008F1761" w:rsidRDefault="000D3266" w:rsidP="000D3266">
      <w:pPr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64.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регистрацию и обработку заявлений, поступивших через Единый портал;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ведение и хранение дела заявителя в электронной форме;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0D3266" w:rsidRPr="008F1761" w:rsidRDefault="000D3266" w:rsidP="000D3266">
      <w:pPr>
        <w:tabs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65.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0D3266" w:rsidRPr="008F1761" w:rsidRDefault="000D3266" w:rsidP="000D3266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66.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2" w:name="sub_2150"/>
      <w:r w:rsidRPr="008F17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</w:t>
      </w:r>
      <w:r w:rsidRPr="008F176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bookmarkEnd w:id="12"/>
    <w:p w:rsidR="000D3266" w:rsidRPr="008F1761" w:rsidRDefault="000D3266" w:rsidP="000D3266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bookmarkStart w:id="13" w:name="sub_2263"/>
      <w:r w:rsidRPr="008F1761">
        <w:rPr>
          <w:sz w:val="28"/>
          <w:szCs w:val="28"/>
        </w:rPr>
        <w:t>67. Показатели доступности муниципальной услуги:</w:t>
      </w:r>
    </w:p>
    <w:bookmarkEnd w:id="13"/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8F1761">
        <w:rPr>
          <w:sz w:val="28"/>
          <w:szCs w:val="28"/>
          <w:lang w:val="en-US"/>
        </w:rPr>
        <w:t>www</w:t>
      </w:r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mfc</w:t>
      </w:r>
      <w:proofErr w:type="spellEnd"/>
      <w:r w:rsidRPr="008F1761">
        <w:rPr>
          <w:sz w:val="28"/>
          <w:szCs w:val="28"/>
        </w:rPr>
        <w:t>-</w:t>
      </w:r>
      <w:proofErr w:type="spellStart"/>
      <w:r w:rsidRPr="008F1761">
        <w:rPr>
          <w:sz w:val="28"/>
          <w:szCs w:val="28"/>
          <w:lang w:val="en-US"/>
        </w:rPr>
        <w:t>tver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ru</w:t>
      </w:r>
      <w:proofErr w:type="spellEnd"/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>сайте ГАУ «МФЦ» и на Едином портале);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68. Показатели качества муниципальной услуги: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стандарта предоставления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отсутствие обоснованных жалоб заявителей на действия (бездействие) сотрудников Администрации, филиала ГАУ «МФЦ» при предоставлении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4" w:name="sub_2160"/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1761">
        <w:rPr>
          <w:rFonts w:ascii="Times New Roman" w:hAnsi="Times New Roman" w:cs="Times New Roman"/>
          <w:iCs/>
          <w:sz w:val="28"/>
          <w:szCs w:val="28"/>
        </w:rPr>
        <w:t xml:space="preserve"> Иные требования к предоставлению муниципальной услуги</w:t>
      </w:r>
    </w:p>
    <w:bookmarkEnd w:id="14"/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69.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proofErr w:type="gramStart"/>
      <w:r w:rsidRPr="008F1761">
        <w:rPr>
          <w:sz w:val="28"/>
          <w:szCs w:val="28"/>
        </w:rPr>
        <w:t>филиал  ГАУ</w:t>
      </w:r>
      <w:proofErr w:type="gramEnd"/>
      <w:r w:rsidRPr="008F1761">
        <w:rPr>
          <w:sz w:val="28"/>
          <w:szCs w:val="28"/>
        </w:rPr>
        <w:t xml:space="preserve"> «МФЦ» или Единый портал.</w:t>
      </w: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70.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Pr="008F1761">
        <w:rPr>
          <w:sz w:val="28"/>
          <w:szCs w:val="28"/>
        </w:rPr>
        <w:tab/>
      </w: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71.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0D3266" w:rsidRPr="008F1761" w:rsidRDefault="000D3266" w:rsidP="000D3266">
      <w:pPr>
        <w:tabs>
          <w:tab w:val="num" w:pos="1260"/>
        </w:tabs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0D3266" w:rsidRPr="008F1761" w:rsidRDefault="000D3266" w:rsidP="000D3266">
      <w:pPr>
        <w:ind w:firstLine="54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  б) представлять заявление в электронном виде; </w:t>
      </w:r>
    </w:p>
    <w:p w:rsidR="000D3266" w:rsidRPr="008F1761" w:rsidRDefault="000D3266" w:rsidP="000D3266">
      <w:pPr>
        <w:ind w:firstLine="540"/>
        <w:jc w:val="both"/>
        <w:outlineLvl w:val="1"/>
        <w:rPr>
          <w:sz w:val="28"/>
          <w:szCs w:val="28"/>
        </w:rPr>
      </w:pPr>
      <w:r w:rsidRPr="008F1761">
        <w:rPr>
          <w:sz w:val="28"/>
          <w:szCs w:val="28"/>
        </w:rPr>
        <w:t xml:space="preserve">  в) осуществлять мониторинг хода предоставления услуги.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Раздел III</w:t>
      </w:r>
    </w:p>
    <w:p w:rsidR="000D3266" w:rsidRPr="008F1761" w:rsidRDefault="000D3266" w:rsidP="000D32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8F1761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8F1761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72. Предоставление муниципальной услуги включает в себя следующие административные процедуры: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а) прием и регистрация заявления и документов, необходимых для предоставления муниципальной услуги;</w:t>
      </w:r>
    </w:p>
    <w:p w:rsidR="000D3266" w:rsidRPr="008F1761" w:rsidRDefault="000D3266" w:rsidP="000D3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рассмотрение материалов (документов), необходимых для предоставления муниципальной услуги;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в) принятие решения о предоставлении (об отказе в предоставлении) муниципальной услуги;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73. Блок-схема предоставления муниципальной услуги приведена в приложении 3 к Административному регламенту.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</w:t>
      </w:r>
      <w:r w:rsidRPr="008F1761">
        <w:rPr>
          <w:b/>
          <w:sz w:val="28"/>
          <w:szCs w:val="28"/>
        </w:rPr>
        <w:t xml:space="preserve">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Прием и регистрация заявления </w:t>
      </w: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74. Прием и регистрация заявлений </w:t>
      </w:r>
      <w:proofErr w:type="gramStart"/>
      <w:r w:rsidRPr="008F1761">
        <w:rPr>
          <w:sz w:val="28"/>
          <w:szCs w:val="28"/>
        </w:rPr>
        <w:t>осуществляются  Администрацией</w:t>
      </w:r>
      <w:proofErr w:type="gramEnd"/>
      <w:r w:rsidRPr="008F1761">
        <w:rPr>
          <w:sz w:val="28"/>
          <w:szCs w:val="28"/>
        </w:rPr>
        <w:t xml:space="preserve"> и филиалом ГАУ «МФЦ». </w:t>
      </w:r>
    </w:p>
    <w:p w:rsidR="000D3266" w:rsidRPr="008F1761" w:rsidRDefault="000D3266" w:rsidP="000D3266">
      <w:pPr>
        <w:snapToGrid w:val="0"/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75. Основанием для начала выполнения административной процедуры является: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поступление заявления в Администрацию или филиал ГАУ «МФЦ»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поступление заявления в Администрацию в электронном виде через Единый портал.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76.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осуществляет прием заявления;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регистрирует заявление в журнале регистрации входящей корреспонденции Администрации, проставляет на заявлении отметку о </w:t>
      </w:r>
      <w:r w:rsidRPr="008F1761">
        <w:rPr>
          <w:sz w:val="28"/>
          <w:szCs w:val="28"/>
        </w:rPr>
        <w:lastRenderedPageBreak/>
        <w:t>регистрации, после чего делает копию заявления и передает ее заявителю (представителю заявителя).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оригинал заявления передает главному специалисту Администрации.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подпункте «д» настоящего пункта – 1 час.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77. При поступлении заявления в Администрацию посредством почтовой связи 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оригинал заявления передает главному специалисту Администрации.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78. При поступлении заявления в Администрацию в электронном виде через </w:t>
      </w:r>
      <w:hyperlink r:id="rId13" w:history="1">
        <w:r w:rsidRPr="008F1761">
          <w:rPr>
            <w:rStyle w:val="af6"/>
            <w:color w:val="auto"/>
            <w:sz w:val="28"/>
            <w:szCs w:val="28"/>
          </w:rPr>
          <w:t>Единый портал</w:t>
        </w:r>
      </w:hyperlink>
      <w:r w:rsidRPr="008F1761">
        <w:rPr>
          <w:rStyle w:val="af6"/>
          <w:color w:val="auto"/>
          <w:sz w:val="28"/>
          <w:szCs w:val="28"/>
        </w:rPr>
        <w:t xml:space="preserve"> </w:t>
      </w:r>
      <w:r w:rsidRPr="008F1761">
        <w:rPr>
          <w:sz w:val="28"/>
          <w:szCs w:val="28"/>
        </w:rPr>
        <w:t>сотрудник, ответственный за прием документов: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распечатывает заявление;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в «личном кабинете» заявителя на Едином портале, а информацию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заявление передает главному специалисту Администрации.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79.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осуществляет прием документов;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д) оригинал заявления передает ведущему </w:t>
      </w:r>
      <w:proofErr w:type="spellStart"/>
      <w:r w:rsidRPr="008F1761">
        <w:rPr>
          <w:sz w:val="28"/>
          <w:szCs w:val="28"/>
        </w:rPr>
        <w:t>документоведу</w:t>
      </w:r>
      <w:proofErr w:type="spellEnd"/>
      <w:r w:rsidRPr="008F1761">
        <w:rPr>
          <w:sz w:val="28"/>
          <w:szCs w:val="28"/>
        </w:rPr>
        <w:t xml:space="preserve"> </w:t>
      </w:r>
      <w:proofErr w:type="gramStart"/>
      <w:r w:rsidRPr="008F1761">
        <w:rPr>
          <w:sz w:val="28"/>
          <w:szCs w:val="28"/>
        </w:rPr>
        <w:t>филиала  ГАУ</w:t>
      </w:r>
      <w:proofErr w:type="gramEnd"/>
      <w:r w:rsidRPr="008F1761">
        <w:rPr>
          <w:sz w:val="28"/>
          <w:szCs w:val="28"/>
        </w:rPr>
        <w:t xml:space="preserve"> «МФЦ» для формирования электронного дела заявителя.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15 минут.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80. Ведущий </w:t>
      </w:r>
      <w:proofErr w:type="spellStart"/>
      <w:r w:rsidRPr="008F1761">
        <w:rPr>
          <w:sz w:val="28"/>
          <w:szCs w:val="28"/>
        </w:rPr>
        <w:t>документовед</w:t>
      </w:r>
      <w:proofErr w:type="spellEnd"/>
      <w:r w:rsidRPr="008F1761">
        <w:rPr>
          <w:sz w:val="28"/>
          <w:szCs w:val="28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</w:t>
      </w:r>
      <w:r w:rsidRPr="008F1761">
        <w:rPr>
          <w:sz w:val="28"/>
          <w:szCs w:val="28"/>
        </w:rPr>
        <w:lastRenderedPageBreak/>
        <w:t>зарегистрированные в АИС МФЦ заявления с целью их дальнейшей обработки, в том числе: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изготавливает электронные копии заявлений посредством сканирования бумажных носителей и сохраняет их в АИС МФЦ;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15 минут.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81. При поступлении заявлений в филиал ГАУ «МФЦ» посредством почтовой связи заведующий филиалом ГАУ «МФЦ»: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заявления в журнале регистрации входящей документации филиала ГАУ «МФЦ»;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вносит </w:t>
      </w:r>
      <w:proofErr w:type="gramStart"/>
      <w:r w:rsidRPr="008F1761">
        <w:rPr>
          <w:sz w:val="28"/>
          <w:szCs w:val="28"/>
        </w:rPr>
        <w:t>в  АИС</w:t>
      </w:r>
      <w:proofErr w:type="gramEnd"/>
      <w:r w:rsidRPr="008F1761">
        <w:rPr>
          <w:sz w:val="28"/>
          <w:szCs w:val="28"/>
        </w:rPr>
        <w:t xml:space="preserve">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в) выполняет действия, указанные в подпунктах «а» - «в» пункта 79 настоящего подраздела.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- 1 час.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82.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  <w:lang w:eastAsia="ar-SA"/>
        </w:rPr>
        <w:t xml:space="preserve">83. При поступлении </w:t>
      </w:r>
      <w:r w:rsidRPr="008F1761">
        <w:rPr>
          <w:sz w:val="28"/>
          <w:szCs w:val="28"/>
        </w:rPr>
        <w:t xml:space="preserve">заявления в Администрацию от филиала ГАУ «МФЦ» </w:t>
      </w:r>
      <w:r w:rsidRPr="008F1761">
        <w:rPr>
          <w:sz w:val="28"/>
          <w:szCs w:val="28"/>
          <w:lang w:eastAsia="ar-SA"/>
        </w:rPr>
        <w:t>с</w:t>
      </w:r>
      <w:r w:rsidRPr="008F1761">
        <w:rPr>
          <w:sz w:val="28"/>
          <w:szCs w:val="28"/>
        </w:rPr>
        <w:t>отрудник, ответственный за прием документов: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регистрирует заявление в журнале регистрации входящей корреспонденции Администрации;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передает на рассмотрение заявление и Перечень главному специалисту Администрации.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– 1 час.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84. Результатом выполнения административной процедуры является поступление заявления главному специалисту Администрации.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Подраздел </w:t>
      </w:r>
      <w:r w:rsidRPr="008F1761">
        <w:rPr>
          <w:b/>
          <w:bCs/>
          <w:iCs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F1761">
        <w:rPr>
          <w:rFonts w:ascii="Times New Roman" w:hAnsi="Times New Roman"/>
          <w:b/>
          <w:sz w:val="28"/>
          <w:szCs w:val="28"/>
        </w:rPr>
        <w:t>Рассмотрение материалов (документов), необходимых для предоставления муниципальной услуги</w:t>
      </w:r>
    </w:p>
    <w:p w:rsidR="000D3266" w:rsidRPr="008F1761" w:rsidRDefault="000D3266" w:rsidP="000D3266">
      <w:pPr>
        <w:pStyle w:val="ae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главному специалисту Администрации.</w:t>
      </w:r>
    </w:p>
    <w:p w:rsidR="000D3266" w:rsidRPr="008F1761" w:rsidRDefault="000D3266" w:rsidP="000D3266">
      <w:pPr>
        <w:pStyle w:val="ae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86. Главный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по определению мест размещения контейнерных площадок для сбора твердых коммунальных </w:t>
      </w:r>
      <w:proofErr w:type="gramStart"/>
      <w:r w:rsidRPr="008F1761">
        <w:rPr>
          <w:sz w:val="28"/>
          <w:szCs w:val="28"/>
        </w:rPr>
        <w:t>отходов  (</w:t>
      </w:r>
      <w:proofErr w:type="gramEnd"/>
      <w:r w:rsidRPr="008F1761">
        <w:rPr>
          <w:sz w:val="28"/>
          <w:szCs w:val="28"/>
        </w:rPr>
        <w:t>далее – Комиссия).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2 дня.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87. В случае обнаружения ошибок в заявлении,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главный специалист Администрации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88. После получения пакета документов Комиссия осуществляет следующую последовательность действий: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в срок не более 1 рабочего дня рассматривает схему предполагаемого или существующего места (площадки) накопления ТКО и в случае </w:t>
      </w:r>
      <w:proofErr w:type="gramStart"/>
      <w:r w:rsidRPr="008F1761">
        <w:rPr>
          <w:sz w:val="28"/>
          <w:szCs w:val="28"/>
        </w:rPr>
        <w:t>необходимости  производит</w:t>
      </w:r>
      <w:proofErr w:type="gramEnd"/>
      <w:r w:rsidRPr="008F1761">
        <w:rPr>
          <w:sz w:val="28"/>
          <w:szCs w:val="28"/>
        </w:rPr>
        <w:t xml:space="preserve">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в случае соответствия Правилам благоустройства </w:t>
      </w:r>
      <w:proofErr w:type="gramStart"/>
      <w:r w:rsidRPr="008F1761">
        <w:rPr>
          <w:sz w:val="28"/>
          <w:szCs w:val="28"/>
        </w:rPr>
        <w:t>Комиссия  вправе</w:t>
      </w:r>
      <w:proofErr w:type="gramEnd"/>
      <w:r w:rsidRPr="008F1761">
        <w:rPr>
          <w:sz w:val="28"/>
          <w:szCs w:val="28"/>
        </w:rPr>
        <w:t xml:space="preserve"> направить: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-  запрос в Территориальный отдел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 xml:space="preserve"> 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>  по надзору в сфере защиты прав потребителей и благополучия человека по Тверской области заключения составляет не более 5 дней со дня поступления запроса;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Территориальный отдел Управления </w:t>
      </w:r>
      <w:proofErr w:type="gramStart"/>
      <w:r w:rsidRPr="008F1761">
        <w:rPr>
          <w:sz w:val="28"/>
          <w:szCs w:val="28"/>
        </w:rPr>
        <w:t>Федеральной  службы</w:t>
      </w:r>
      <w:proofErr w:type="gramEnd"/>
      <w:r w:rsidRPr="008F1761">
        <w:rPr>
          <w:sz w:val="28"/>
          <w:szCs w:val="28"/>
        </w:rPr>
        <w:t>  по надзору в сфере защиты прав потребителей и благополучия человека по Тверской области;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 срок не более 10 календарных дней подготавливает акт об определении места (площадки) накопления твердых коммунальных отходов.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в срок не более 1 рабочего дня направляет акт в отдел ЖКХ для подготовки проекта решения о согласовании создания места (площадки) накопления ТКО.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89. Главный специалист Администрации подготавливает проект решения о согласовании создания места (площадки) накопления ТКО и направляет его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Максимальный срок выполнения действий - 20 дней.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0D3266" w:rsidRPr="008F1761" w:rsidRDefault="000D3266" w:rsidP="000D3266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F1761">
        <w:rPr>
          <w:sz w:val="28"/>
          <w:szCs w:val="28"/>
        </w:rPr>
        <w:t>Суммарный срок выполнения - не более 20 дней со дня регистрации заявления.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center"/>
        <w:rPr>
          <w:b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Подраздел </w:t>
      </w:r>
      <w:r w:rsidRPr="008F1761">
        <w:rPr>
          <w:b/>
          <w:bCs/>
          <w:iCs/>
          <w:sz w:val="28"/>
          <w:szCs w:val="28"/>
          <w:lang w:val="en-US"/>
        </w:rPr>
        <w:t>III</w:t>
      </w:r>
    </w:p>
    <w:p w:rsidR="000D3266" w:rsidRPr="008F1761" w:rsidRDefault="000D3266" w:rsidP="000D3266">
      <w:pPr>
        <w:jc w:val="center"/>
        <w:rPr>
          <w:b/>
          <w:bCs/>
          <w:iCs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bCs/>
          <w:iCs/>
          <w:sz w:val="28"/>
          <w:szCs w:val="28"/>
        </w:rPr>
        <w:t xml:space="preserve">(об отказе в предоставлении) муниципальной услуги </w:t>
      </w:r>
    </w:p>
    <w:p w:rsidR="000D3266" w:rsidRPr="008F1761" w:rsidRDefault="000D3266" w:rsidP="000D3266">
      <w:pPr>
        <w:ind w:firstLine="567"/>
        <w:jc w:val="center"/>
        <w:rPr>
          <w:b/>
          <w:bCs/>
          <w:iCs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92. </w:t>
      </w:r>
      <w:r w:rsidRPr="008F1761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8F1761">
        <w:rPr>
          <w:sz w:val="28"/>
          <w:szCs w:val="28"/>
        </w:rPr>
        <w:t xml:space="preserve">сотруднику, ответственному за подготовку проекта </w:t>
      </w:r>
      <w:proofErr w:type="gramStart"/>
      <w:r w:rsidRPr="008F1761">
        <w:rPr>
          <w:sz w:val="28"/>
          <w:szCs w:val="28"/>
        </w:rPr>
        <w:t>решения .</w:t>
      </w:r>
      <w:proofErr w:type="gramEnd"/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93. Сотрудник, ответственный за подготовку проекта решения: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а) при отсутствии оснований для отказа в предоставлении муниципальной услуги, указанных в пункте 44 подраздела Административного регламента, с учетом поступивших рекомендаций, 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1) готовит проект Постановления о создании места (площадки) накопления твердых коммунальных отходов по форме согласно приложению № 4 к Административному регламенту</w:t>
      </w:r>
      <w:r w:rsidRPr="008F1761">
        <w:rPr>
          <w:rFonts w:eastAsia="Calibri"/>
          <w:sz w:val="28"/>
          <w:szCs w:val="28"/>
          <w:lang w:eastAsia="en-US"/>
        </w:rPr>
        <w:t xml:space="preserve"> в двух экземплярах;</w:t>
      </w:r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2) направляет проект Постановления о создании места (площадки) накопления твердых коммунальных отходов на подписание Главе </w:t>
      </w:r>
      <w:r w:rsidRPr="008F1761">
        <w:rPr>
          <w:sz w:val="28"/>
          <w:szCs w:val="28"/>
        </w:rPr>
        <w:lastRenderedPageBreak/>
        <w:t xml:space="preserve">администрации городского поселения поселок </w:t>
      </w:r>
      <w:proofErr w:type="spellStart"/>
      <w:r w:rsidRPr="008F1761">
        <w:rPr>
          <w:sz w:val="28"/>
          <w:szCs w:val="28"/>
        </w:rPr>
        <w:t>Страрая</w:t>
      </w:r>
      <w:proofErr w:type="spellEnd"/>
      <w:r w:rsidRPr="008F1761">
        <w:rPr>
          <w:sz w:val="28"/>
          <w:szCs w:val="28"/>
        </w:rPr>
        <w:t xml:space="preserve">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3) уведомляет заявителя о готовности решения о согласовании создания места (площадки)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4) вносит сведения </w:t>
      </w:r>
      <w:proofErr w:type="gramStart"/>
      <w:r w:rsidRPr="008F1761">
        <w:rPr>
          <w:sz w:val="28"/>
          <w:szCs w:val="28"/>
        </w:rPr>
        <w:t>о  месте</w:t>
      </w:r>
      <w:proofErr w:type="gramEnd"/>
      <w:r w:rsidRPr="008F1761">
        <w:rPr>
          <w:sz w:val="28"/>
          <w:szCs w:val="28"/>
        </w:rPr>
        <w:t xml:space="preserve"> (площадке) накопления твердых коммунальных отходов в Реестр мест (площадок) накопления твердых коммунальных отходов (приложение №6 к Административному регламенту) в течение </w:t>
      </w:r>
      <w:r w:rsidRPr="008F1761">
        <w:rPr>
          <w:b/>
          <w:sz w:val="28"/>
          <w:szCs w:val="28"/>
        </w:rPr>
        <w:t>5 рабочих дней</w:t>
      </w:r>
      <w:r w:rsidRPr="008F1761">
        <w:rPr>
          <w:sz w:val="28"/>
          <w:szCs w:val="28"/>
        </w:rPr>
        <w:t xml:space="preserve"> со дня подписания постановления администрации городского поселения поселок Старая Торопа о создании места (площадки) накопления твердых коммунальных отходов.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5) в течение 10 рабочих дней со дня внесения в реестр сведений о создании места накопления ТКО размещает на официальном сайте Администрации.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б) при наличии оснований для отказа в предоставлении Разрешения, указанных в пункте 44 Административного регламента, с учетом поступивших рекомендаций, 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1)  готовит проект решения об отказе в предоставлении муниципальной услуги </w:t>
      </w:r>
      <w:r w:rsidRPr="008F1761">
        <w:rPr>
          <w:sz w:val="28"/>
          <w:szCs w:val="28"/>
        </w:rPr>
        <w:t>по форме согласно приложению № 5 к Административному регламенту</w:t>
      </w:r>
      <w:r w:rsidRPr="008F1761">
        <w:rPr>
          <w:rFonts w:eastAsia="Calibri"/>
          <w:sz w:val="28"/>
          <w:szCs w:val="28"/>
          <w:lang w:eastAsia="en-US"/>
        </w:rPr>
        <w:t xml:space="preserve"> в двух экземплярах;</w:t>
      </w:r>
    </w:p>
    <w:p w:rsidR="000D3266" w:rsidRPr="008F1761" w:rsidRDefault="000D3266" w:rsidP="000D32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2) </w:t>
      </w:r>
      <w:r w:rsidRPr="008F1761">
        <w:rPr>
          <w:sz w:val="28"/>
          <w:szCs w:val="28"/>
        </w:rPr>
        <w:t xml:space="preserve">направляет проект решения об </w:t>
      </w:r>
      <w:r w:rsidRPr="008F1761">
        <w:rPr>
          <w:rFonts w:eastAsia="Calibri"/>
          <w:sz w:val="28"/>
          <w:szCs w:val="28"/>
          <w:lang w:eastAsia="en-US"/>
        </w:rPr>
        <w:t>отказе в предоставлении муниципальной услуги</w:t>
      </w:r>
      <w:r w:rsidRPr="008F1761">
        <w:rPr>
          <w:sz w:val="28"/>
          <w:szCs w:val="28"/>
        </w:rPr>
        <w:t xml:space="preserve"> на подписание Главе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94. Глава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подписывает проект </w:t>
      </w:r>
      <w:r w:rsidRPr="008F1761">
        <w:rPr>
          <w:sz w:val="28"/>
          <w:szCs w:val="28"/>
        </w:rPr>
        <w:t xml:space="preserve">решения о согласовании создания места накопления ТКО </w:t>
      </w:r>
      <w:r w:rsidRPr="008F1761">
        <w:rPr>
          <w:rFonts w:eastAsia="Calibri"/>
          <w:sz w:val="28"/>
          <w:szCs w:val="28"/>
          <w:lang w:eastAsia="en-US"/>
        </w:rPr>
        <w:t xml:space="preserve">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8F1761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96. Результатом выполнения административной процедуры является принятие </w:t>
      </w:r>
      <w:r w:rsidRPr="008F1761">
        <w:rPr>
          <w:rFonts w:eastAsia="Calibri"/>
          <w:sz w:val="28"/>
          <w:szCs w:val="28"/>
          <w:lang w:eastAsia="en-US"/>
        </w:rPr>
        <w:t xml:space="preserve">Главой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97. Соответствующее р</w:t>
      </w:r>
      <w:r w:rsidRPr="008F1761">
        <w:rPr>
          <w:rFonts w:eastAsia="Calibri"/>
          <w:sz w:val="28"/>
          <w:szCs w:val="28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0D3266" w:rsidRPr="008F1761" w:rsidRDefault="000D3266" w:rsidP="000D3266">
      <w:pPr>
        <w:widowControl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0D3266" w:rsidRPr="008F1761" w:rsidRDefault="000D3266" w:rsidP="000D3266">
      <w:pPr>
        <w:autoSpaceDE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lastRenderedPageBreak/>
        <w:t>муниципальной услуги заявителю</w:t>
      </w:r>
    </w:p>
    <w:p w:rsidR="000D3266" w:rsidRPr="008F1761" w:rsidRDefault="000D3266" w:rsidP="000D3266">
      <w:pPr>
        <w:autoSpaceDE w:val="0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98. Основанием для начала выполнения административной процедуры является регистрация в журнале регистрации исходящей корреспонденции </w:t>
      </w:r>
      <w:proofErr w:type="gramStart"/>
      <w:r w:rsidRPr="008F1761">
        <w:rPr>
          <w:sz w:val="28"/>
          <w:szCs w:val="28"/>
        </w:rPr>
        <w:t xml:space="preserve">Администрации,  </w:t>
      </w:r>
      <w:r w:rsidRPr="008F1761">
        <w:rPr>
          <w:rFonts w:eastAsia="Calibri"/>
          <w:sz w:val="28"/>
          <w:szCs w:val="28"/>
          <w:lang w:eastAsia="en-US"/>
        </w:rPr>
        <w:t>подписанного</w:t>
      </w:r>
      <w:proofErr w:type="gramEnd"/>
      <w:r w:rsidRPr="008F1761">
        <w:rPr>
          <w:rFonts w:eastAsia="Calibri"/>
          <w:sz w:val="28"/>
          <w:szCs w:val="28"/>
          <w:lang w:eastAsia="en-US"/>
        </w:rPr>
        <w:t xml:space="preserve"> главой </w:t>
      </w:r>
      <w:r w:rsidRPr="008F1761">
        <w:rPr>
          <w:sz w:val="28"/>
          <w:szCs w:val="28"/>
        </w:rPr>
        <w:t xml:space="preserve">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0D3266" w:rsidRPr="008F1761" w:rsidRDefault="000D3266" w:rsidP="000D3266">
      <w:pPr>
        <w:ind w:firstLine="708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99. Сотрудник, ответственный за прием документов: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в случае подачи заявления непосредственно в Администрацию,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0D3266" w:rsidRPr="008F1761" w:rsidRDefault="000D3266" w:rsidP="000D3266">
      <w:pPr>
        <w:autoSpaceDE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рабочих дня.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100.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часа.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101.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</w:t>
      </w:r>
      <w:proofErr w:type="gramStart"/>
      <w:r w:rsidRPr="008F1761">
        <w:rPr>
          <w:sz w:val="28"/>
          <w:szCs w:val="28"/>
        </w:rPr>
        <w:t>услуги  в</w:t>
      </w:r>
      <w:proofErr w:type="gramEnd"/>
      <w:r w:rsidRPr="008F1761">
        <w:rPr>
          <w:sz w:val="28"/>
          <w:szCs w:val="28"/>
        </w:rPr>
        <w:t xml:space="preserve"> филиале ГАУ «МФЦ».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При изъявлении заявителем желания получить документы в </w:t>
      </w:r>
      <w:proofErr w:type="gramStart"/>
      <w:r w:rsidRPr="008F1761">
        <w:rPr>
          <w:sz w:val="28"/>
          <w:szCs w:val="28"/>
        </w:rPr>
        <w:t>филиале  ГАУ</w:t>
      </w:r>
      <w:proofErr w:type="gramEnd"/>
      <w:r w:rsidRPr="008F1761">
        <w:rPr>
          <w:sz w:val="28"/>
          <w:szCs w:val="28"/>
        </w:rPr>
        <w:t xml:space="preserve">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Максимальная длительность выполнения действий – 2 рабочих дня.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102.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0D3266" w:rsidRPr="008F1761" w:rsidRDefault="000D3266" w:rsidP="000D3266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F1761">
        <w:rPr>
          <w:sz w:val="28"/>
          <w:szCs w:val="28"/>
        </w:rPr>
        <w:t xml:space="preserve">103. </w:t>
      </w:r>
      <w:r w:rsidRPr="008F1761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104. Выдача (направление) заявителю копии Постановления о создании места (площадки) накопления </w:t>
      </w:r>
      <w:proofErr w:type="gramStart"/>
      <w:r w:rsidRPr="008F1761">
        <w:rPr>
          <w:sz w:val="28"/>
          <w:szCs w:val="28"/>
        </w:rPr>
        <w:t>ТКО  или</w:t>
      </w:r>
      <w:proofErr w:type="gramEnd"/>
      <w:r w:rsidRPr="008F1761">
        <w:rPr>
          <w:sz w:val="28"/>
          <w:szCs w:val="28"/>
        </w:rPr>
        <w:t xml:space="preserve"> решения об отказе </w:t>
      </w:r>
      <w:r w:rsidRPr="008F1761"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  <w:r w:rsidRPr="008F1761">
        <w:rPr>
          <w:sz w:val="28"/>
          <w:szCs w:val="28"/>
        </w:rPr>
        <w:t xml:space="preserve"> осуществляется способом, указанным в заявлении, в том числе: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 личном обращении в Администрацию;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при личном обращении в МФЦ,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посредством заказного почтового отправления с уведомлением о вручении;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через личный кабинет на Едином портале.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105.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8F17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D3266" w:rsidRPr="008F1761" w:rsidRDefault="000D3266" w:rsidP="000D3266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</w:t>
      </w:r>
      <w:proofErr w:type="gramStart"/>
      <w:r w:rsidRPr="008F1761">
        <w:rPr>
          <w:rFonts w:ascii="Times New Roman" w:hAnsi="Times New Roman" w:cs="Times New Roman"/>
          <w:b/>
          <w:sz w:val="28"/>
          <w:szCs w:val="28"/>
        </w:rPr>
        <w:t>Администрации,  филиала</w:t>
      </w:r>
      <w:proofErr w:type="gramEnd"/>
      <w:r w:rsidRPr="008F1761">
        <w:rPr>
          <w:rFonts w:ascii="Times New Roman" w:hAnsi="Times New Roman" w:cs="Times New Roman"/>
          <w:b/>
          <w:sz w:val="28"/>
          <w:szCs w:val="28"/>
        </w:rPr>
        <w:t xml:space="preserve">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106. Текущий контроль за соблюдением последовательности действий, определенных Административным регламентом, осуществляют должностные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>лица, ответственные за организацию работы по предоставлению муниципальной услуги.</w:t>
      </w:r>
    </w:p>
    <w:p w:rsidR="000D3266" w:rsidRPr="008F1761" w:rsidRDefault="000D3266" w:rsidP="000D3266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107. В Администрации текущий контроль за предоставлением муниципальной услуги осуществляется главой администрации городского поселения поселок Старая Торопа </w:t>
      </w:r>
      <w:proofErr w:type="spellStart"/>
      <w:r w:rsidRPr="008F176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F1761"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108. В ГАУ «МФЦ» текущий контроль за предоставлением муниципальной услуги осуществляется заведующим </w:t>
      </w:r>
      <w:proofErr w:type="gramStart"/>
      <w:r w:rsidRPr="008F1761">
        <w:rPr>
          <w:sz w:val="28"/>
          <w:szCs w:val="28"/>
        </w:rPr>
        <w:t>филиалом  ГАУ</w:t>
      </w:r>
      <w:proofErr w:type="gramEnd"/>
      <w:r w:rsidRPr="008F1761">
        <w:rPr>
          <w:sz w:val="28"/>
          <w:szCs w:val="28"/>
        </w:rPr>
        <w:t xml:space="preserve"> «МФЦ». Периодичность осуществления текущего контроля устанавливается приказом ГАУ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109. Текущий контроль осуществляется путем проведения ответственными должностными лицами, указанными в пунктах 99,100 настоящего подраздела, проверок соблюдения и исполнения должностными лицами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D3266" w:rsidRPr="008F1761" w:rsidRDefault="000D3266" w:rsidP="000D3266">
      <w:pPr>
        <w:pStyle w:val="11"/>
        <w:ind w:left="0" w:firstLine="567"/>
        <w:rPr>
          <w:rFonts w:ascii="Times New Roman" w:hAnsi="Times New Roman"/>
          <w:sz w:val="28"/>
          <w:szCs w:val="28"/>
        </w:rPr>
      </w:pPr>
      <w:r w:rsidRPr="008F1761">
        <w:rPr>
          <w:rFonts w:ascii="Times New Roman" w:hAnsi="Times New Roman"/>
          <w:sz w:val="28"/>
          <w:szCs w:val="28"/>
        </w:rPr>
        <w:t>110.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111.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в филиале ГАУ «МФЦ» -  заведующим </w:t>
      </w:r>
      <w:proofErr w:type="gramStart"/>
      <w:r w:rsidRPr="008F1761">
        <w:rPr>
          <w:sz w:val="28"/>
          <w:szCs w:val="28"/>
        </w:rPr>
        <w:t>филиалом  ГАУ</w:t>
      </w:r>
      <w:proofErr w:type="gramEnd"/>
      <w:r w:rsidRPr="008F1761">
        <w:rPr>
          <w:sz w:val="28"/>
          <w:szCs w:val="28"/>
        </w:rPr>
        <w:t xml:space="preserve"> «МФЦ».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112.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113. 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0D3266" w:rsidRPr="008F1761" w:rsidRDefault="000D3266" w:rsidP="000D3266">
      <w:pPr>
        <w:ind w:firstLine="567"/>
        <w:jc w:val="both"/>
        <w:rPr>
          <w:spacing w:val="-4"/>
          <w:sz w:val="28"/>
          <w:szCs w:val="28"/>
        </w:rPr>
      </w:pPr>
      <w:r w:rsidRPr="008F1761">
        <w:rPr>
          <w:spacing w:val="-4"/>
          <w:sz w:val="28"/>
          <w:szCs w:val="28"/>
        </w:rPr>
        <w:lastRenderedPageBreak/>
        <w:t>114. Несоблюдение положений Административного регламента должностными лицами, филиала ГАУ «МФЦ» влечет их дисциплинарную и иную ответственность, установленную законодательством Российской Федерации.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III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709"/>
        <w:jc w:val="both"/>
        <w:rPr>
          <w:b/>
          <w:sz w:val="28"/>
          <w:szCs w:val="28"/>
        </w:rPr>
      </w:pPr>
      <w:r w:rsidRPr="008F1761">
        <w:rPr>
          <w:sz w:val="28"/>
          <w:szCs w:val="28"/>
        </w:rPr>
        <w:t>115.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116. Глава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несет персональную ответственность за: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стандарта предоставления муниципальной услуги;</w:t>
      </w:r>
    </w:p>
    <w:p w:rsidR="000D3266" w:rsidRPr="008F1761" w:rsidRDefault="000D3266" w:rsidP="000D3266">
      <w:pPr>
        <w:ind w:left="906" w:hanging="19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сроков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  <w:lang w:eastAsia="ar-SA"/>
        </w:rPr>
        <w:t xml:space="preserve">в) </w:t>
      </w:r>
      <w:r w:rsidRPr="008F1761">
        <w:rPr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Администрации.</w:t>
      </w:r>
    </w:p>
    <w:p w:rsidR="000D3266" w:rsidRPr="008F1761" w:rsidRDefault="000D3266" w:rsidP="000D326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117. Сотрудник, ответственный за прием документов, несет персональную ответственность за: </w:t>
      </w:r>
      <w:r w:rsidRPr="008F1761">
        <w:rPr>
          <w:sz w:val="28"/>
          <w:szCs w:val="28"/>
        </w:rPr>
        <w:tab/>
      </w:r>
    </w:p>
    <w:p w:rsidR="000D3266" w:rsidRPr="008F1761" w:rsidRDefault="000D3266" w:rsidP="000D326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0D3266" w:rsidRPr="008F1761" w:rsidRDefault="000D3266" w:rsidP="000D326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0D3266" w:rsidRPr="008F1761" w:rsidRDefault="000D3266" w:rsidP="000D32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sz w:val="28"/>
          <w:szCs w:val="28"/>
        </w:rPr>
        <w:t xml:space="preserve">118. Сотрудник, ответственный за </w:t>
      </w:r>
      <w:r w:rsidRPr="008F1761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8F1761">
        <w:rPr>
          <w:sz w:val="28"/>
          <w:szCs w:val="28"/>
        </w:rPr>
        <w:t>несет персональную ответственность за соблюдение 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0D3266" w:rsidRPr="008F1761" w:rsidRDefault="000D3266" w:rsidP="000D3266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119. Заведующий филиалом ГАУ «МФЦ» несет персональную ответственность за: 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организацию предоставления муниципальной услуги на базе филиала ГАУ «МФЦ»;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120. Главный специалист филиала ГАУ «МФЦ» несет персональную ответственность за: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соблюдение порядка и сроков регистрации документов заявителей в АИС МФЦ;</w:t>
      </w:r>
    </w:p>
    <w:p w:rsidR="000D3266" w:rsidRPr="008F1761" w:rsidRDefault="000D3266" w:rsidP="000D326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121. Ведущий </w:t>
      </w:r>
      <w:proofErr w:type="spellStart"/>
      <w:r w:rsidRPr="008F1761">
        <w:rPr>
          <w:sz w:val="28"/>
          <w:szCs w:val="28"/>
        </w:rPr>
        <w:t>документовед</w:t>
      </w:r>
      <w:proofErr w:type="spellEnd"/>
      <w:r w:rsidRPr="008F1761">
        <w:rPr>
          <w:sz w:val="28"/>
          <w:szCs w:val="28"/>
        </w:rPr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122. Старший делопроизводитель филиала ГАУ «МФЦ» несет персональную ответственность за соблюдение порядка и сроков: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передачи в Администрацию документов заявителя, поступивших в филиал ГАУ «МФЦ»;</w:t>
      </w:r>
    </w:p>
    <w:p w:rsidR="000D3266" w:rsidRPr="008F1761" w:rsidRDefault="000D3266" w:rsidP="000D3266">
      <w:pPr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0D3266" w:rsidRPr="008F1761" w:rsidRDefault="000D3266" w:rsidP="000D3266">
      <w:pPr>
        <w:widowControl w:val="0"/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123.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Подраздел </w:t>
      </w:r>
      <w:r w:rsidRPr="008F1761">
        <w:rPr>
          <w:b/>
          <w:sz w:val="28"/>
          <w:szCs w:val="28"/>
          <w:lang w:val="en-US"/>
        </w:rPr>
        <w:t>IV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0D3266" w:rsidRPr="008F1761" w:rsidRDefault="000D3266" w:rsidP="000D3266">
      <w:pPr>
        <w:tabs>
          <w:tab w:val="left" w:pos="1440"/>
        </w:tabs>
        <w:jc w:val="center"/>
        <w:rPr>
          <w:sz w:val="28"/>
          <w:szCs w:val="28"/>
        </w:rPr>
      </w:pP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124.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Раздел </w:t>
      </w:r>
      <w:r w:rsidRPr="008F1761">
        <w:rPr>
          <w:b/>
          <w:sz w:val="28"/>
          <w:szCs w:val="28"/>
          <w:lang w:val="en-US"/>
        </w:rPr>
        <w:t>V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0D3266" w:rsidRPr="008F1761" w:rsidRDefault="000D3266" w:rsidP="000D3266">
      <w:pPr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и действий (</w:t>
      </w:r>
      <w:r w:rsidRPr="008F1761">
        <w:rPr>
          <w:b/>
          <w:sz w:val="28"/>
          <w:szCs w:val="28"/>
          <w:lang w:eastAsia="en-US"/>
        </w:rPr>
        <w:t>бездействия</w:t>
      </w:r>
      <w:r w:rsidRPr="008F1761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0D3266" w:rsidRPr="008F1761" w:rsidRDefault="000D3266" w:rsidP="000D3266">
      <w:pPr>
        <w:ind w:firstLine="567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125. Заявитель вправе обжаловать решения и действия (бездействие) Администрации, ее должностных лиц, муниципальных служащих в досудебном (внесудебном) порядке.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126.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127. Заявитель имеет право обратиться с жалобой в досудебном (внесудебном) порядке, в том числе в следующих случаях: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нарушение срока регистрации заявления;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нарушение срока предоставления муниципальной услуги;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</w:t>
      </w:r>
      <w:proofErr w:type="gramStart"/>
      <w:r w:rsidRPr="008F1761">
        <w:rPr>
          <w:sz w:val="28"/>
          <w:szCs w:val="28"/>
        </w:rPr>
        <w:t>не  предусмотрено</w:t>
      </w:r>
      <w:proofErr w:type="gramEnd"/>
      <w:r w:rsidRPr="008F1761">
        <w:rPr>
          <w:sz w:val="28"/>
          <w:szCs w:val="28"/>
        </w:rPr>
        <w:t xml:space="preserve"> законодательством для предоставления муниципальной услуги;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ж) отказ Администрации, ее должностных лиц в исправлении допущенных опечаток и </w:t>
      </w:r>
      <w:proofErr w:type="gramStart"/>
      <w:r w:rsidRPr="008F1761">
        <w:rPr>
          <w:sz w:val="28"/>
          <w:szCs w:val="28"/>
        </w:rPr>
        <w:t>ошибок  в</w:t>
      </w:r>
      <w:proofErr w:type="gramEnd"/>
      <w:r w:rsidRPr="008F1761">
        <w:rPr>
          <w:sz w:val="28"/>
          <w:szCs w:val="28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8F1761">
          <w:rPr>
            <w:sz w:val="28"/>
            <w:szCs w:val="28"/>
          </w:rPr>
          <w:t>пунктом 4 части 1 статьи 7</w:t>
        </w:r>
      </w:hyperlink>
      <w:r w:rsidRPr="008F1761">
        <w:rPr>
          <w:sz w:val="28"/>
          <w:szCs w:val="28"/>
        </w:rPr>
        <w:t xml:space="preserve"> Федерального закона № 210-ФЗ от 27.07.2010.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8F1761">
        <w:rPr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5" w:history="1">
        <w:r w:rsidRPr="008F1761">
          <w:rPr>
            <w:sz w:val="28"/>
            <w:szCs w:val="28"/>
          </w:rPr>
          <w:t>частью 1.3 статьи 16</w:t>
        </w:r>
      </w:hyperlink>
      <w:r w:rsidRPr="008F1761">
        <w:rPr>
          <w:sz w:val="28"/>
          <w:szCs w:val="28"/>
        </w:rPr>
        <w:t xml:space="preserve"> Федерального закона № 210-ФЗ от 27.07.2010.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128. Жалоба подается в письменной форме на бумажном носителе или в электронной форме в Администрацию, филиал ГАУ «МФЦ». 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129. Жалоба может быть подана непосредственно в Администрацию или филиал ГАУ «МФЦ», направлена в их адрес посредством почтовой связи, подана через сайт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или </w:t>
      </w:r>
      <w:r w:rsidRPr="008F1761">
        <w:rPr>
          <w:rStyle w:val="af6"/>
          <w:color w:val="auto"/>
          <w:sz w:val="28"/>
          <w:szCs w:val="28"/>
        </w:rPr>
        <w:t>Единый портал</w:t>
      </w:r>
      <w:r w:rsidRPr="008F1761">
        <w:rPr>
          <w:sz w:val="28"/>
          <w:szCs w:val="28"/>
        </w:rPr>
        <w:t>, а также может быть принята при личном приеме заявителя должностными лицами Администрации.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130. Жалоба должна содержать: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а) наименование Администрации, должностного </w:t>
      </w:r>
      <w:proofErr w:type="gramStart"/>
      <w:r w:rsidRPr="008F1761">
        <w:rPr>
          <w:sz w:val="28"/>
          <w:szCs w:val="28"/>
        </w:rPr>
        <w:t>лица  Администрации</w:t>
      </w:r>
      <w:proofErr w:type="gramEnd"/>
      <w:r w:rsidRPr="008F1761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131. </w:t>
      </w:r>
      <w:r w:rsidRPr="008F1761">
        <w:rPr>
          <w:sz w:val="28"/>
          <w:szCs w:val="28"/>
          <w:lang w:eastAsia="en-US"/>
        </w:rPr>
        <w:t xml:space="preserve">Жалоба, поступившая в </w:t>
      </w:r>
      <w:r w:rsidRPr="008F1761">
        <w:rPr>
          <w:sz w:val="28"/>
          <w:szCs w:val="28"/>
        </w:rPr>
        <w:t>Администрацию</w:t>
      </w:r>
      <w:r w:rsidRPr="008F1761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 xml:space="preserve">, а в случае обжалования отказа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 xml:space="preserve">, должностного лица </w:t>
      </w:r>
      <w:r w:rsidRPr="008F1761">
        <w:rPr>
          <w:sz w:val="28"/>
          <w:szCs w:val="28"/>
        </w:rPr>
        <w:t xml:space="preserve">Администрации </w:t>
      </w:r>
      <w:r w:rsidRPr="008F1761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8F1761">
        <w:rPr>
          <w:sz w:val="28"/>
          <w:szCs w:val="28"/>
        </w:rPr>
        <w:t>Администрации</w:t>
      </w:r>
      <w:r w:rsidRPr="008F1761">
        <w:rPr>
          <w:sz w:val="28"/>
          <w:szCs w:val="28"/>
          <w:lang w:eastAsia="en-US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  <w:lang w:eastAsia="en-US"/>
        </w:rPr>
      </w:pPr>
      <w:r w:rsidRPr="008F1761">
        <w:rPr>
          <w:sz w:val="28"/>
          <w:szCs w:val="28"/>
        </w:rPr>
        <w:t>132.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8F1761">
        <w:rPr>
          <w:sz w:val="28"/>
          <w:szCs w:val="28"/>
          <w:lang w:eastAsia="en-US"/>
        </w:rPr>
        <w:t>.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133. По результатам рассмотрения жалобы Администрация принимает одно из следующих решений:</w:t>
      </w:r>
    </w:p>
    <w:p w:rsidR="000D3266" w:rsidRPr="008F1761" w:rsidRDefault="000D3266" w:rsidP="000D3266">
      <w:pPr>
        <w:ind w:firstLine="567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>б) отказывает в удовлетворении жалобы в случае: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наличия решения Администрации по жалобе принятого ранее в отношении того же заявителя и по тому же предмету жалобы;</w:t>
      </w:r>
    </w:p>
    <w:p w:rsidR="000D3266" w:rsidRPr="008F1761" w:rsidRDefault="000D3266" w:rsidP="000D3266">
      <w:pPr>
        <w:suppressAutoHyphen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подачи жалобы с нарушением требований к ее содержанию, установленных пунктом 130 настоящего раздела.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134. Администрация вправе оставить жалобу без ответа в случае: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3266" w:rsidRPr="008F1761" w:rsidRDefault="000D3266" w:rsidP="000D3266">
      <w:pPr>
        <w:ind w:firstLine="709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135.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0D3266" w:rsidRPr="008F1761" w:rsidRDefault="000D3266" w:rsidP="000D326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136.1. В случае признания жалобы, подлежащей удовлетворению в ответе, заявителю, указанном в </w:t>
      </w:r>
      <w:hyperlink r:id="rId16" w:history="1">
        <w:r w:rsidRPr="008F1761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статьи 11.2 Федерального закона № 210-ФЗ от 27.07.2010,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8F1761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Федерального закона № 210-ФЗ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66" w:rsidRPr="008F1761" w:rsidRDefault="000D3266" w:rsidP="000D3266">
      <w:pPr>
        <w:tabs>
          <w:tab w:val="left" w:pos="426"/>
        </w:tabs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18" w:history="1">
        <w:r w:rsidRPr="008F1761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8F1761">
        <w:rPr>
          <w:rFonts w:eastAsia="Calibri"/>
          <w:sz w:val="28"/>
          <w:szCs w:val="28"/>
          <w:lang w:eastAsia="en-US"/>
        </w:rPr>
        <w:t xml:space="preserve"> статьи  11.2 Федерального закона № 210-ФЗ от 27.07.2010,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137. В случае подачи жалобы в электронном виде на сайте 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138. В случае подачи жалобы через Единый портал мотивированный ответ о результатах рассмотрения жалобы, подписанный электронной подписью главы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lastRenderedPageBreak/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  <w:lang w:eastAsia="en-US"/>
        </w:rPr>
        <w:t xml:space="preserve">         139.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8F1761">
        <w:rPr>
          <w:sz w:val="28"/>
          <w:szCs w:val="28"/>
        </w:rPr>
        <w:t xml:space="preserve">глава администрации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0D3266" w:rsidRPr="008F1761" w:rsidRDefault="000D3266" w:rsidP="000D3266">
      <w:pPr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</w:t>
      </w:r>
      <w:r w:rsidRPr="008F1761">
        <w:rPr>
          <w:sz w:val="28"/>
          <w:szCs w:val="28"/>
          <w:lang w:eastAsia="en-US"/>
        </w:rPr>
        <w:t>140. Решение по жалобе может быть обжаловано прокурору либо в суд в соответствии с действующим законодательством.</w:t>
      </w: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  <w:r w:rsidRPr="008F1761">
        <w:rPr>
          <w:sz w:val="28"/>
          <w:szCs w:val="28"/>
          <w:lang w:eastAsia="en-US"/>
        </w:rPr>
        <w:t xml:space="preserve">           141. Заявитель имеет право на получение информации и документов, необходимых для обоснования и рассмотрения жалобы.</w:t>
      </w: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2127"/>
        <w:jc w:val="right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  Приложение 1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Сведения об администрации городского поселения поселок Старая </w:t>
      </w:r>
      <w:proofErr w:type="spellStart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>торопа</w:t>
      </w:r>
      <w:proofErr w:type="spellEnd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proofErr w:type="spellStart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>Западнодвинского</w:t>
      </w:r>
      <w:proofErr w:type="spellEnd"/>
      <w:r w:rsidRPr="008F176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района Тверской области, предоставляющей муниципальную услугу (далее - Уполномоченный орган)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Место нахождения: 172630, Тверская область, </w:t>
      </w:r>
      <w:proofErr w:type="spellStart"/>
      <w:r w:rsidRPr="008F1761">
        <w:rPr>
          <w:sz w:val="28"/>
          <w:szCs w:val="28"/>
        </w:rPr>
        <w:t>Западнодвинский</w:t>
      </w:r>
      <w:proofErr w:type="spellEnd"/>
      <w:r w:rsidRPr="008F1761">
        <w:rPr>
          <w:sz w:val="28"/>
          <w:szCs w:val="28"/>
        </w:rPr>
        <w:t xml:space="preserve"> район,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</w:t>
      </w:r>
      <w:proofErr w:type="gramStart"/>
      <w:r w:rsidRPr="008F1761">
        <w:rPr>
          <w:sz w:val="28"/>
          <w:szCs w:val="28"/>
        </w:rPr>
        <w:t>Торопа,  ул.</w:t>
      </w:r>
      <w:proofErr w:type="gramEnd"/>
      <w:r w:rsidRPr="008F1761">
        <w:rPr>
          <w:sz w:val="28"/>
          <w:szCs w:val="28"/>
        </w:rPr>
        <w:t xml:space="preserve"> Кирова, д. 16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Телефон / факс: 8(48265) 31143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Адрес электронной почты: </w:t>
      </w:r>
      <w:proofErr w:type="spellStart"/>
      <w:r w:rsidRPr="008F1761">
        <w:rPr>
          <w:sz w:val="28"/>
          <w:szCs w:val="28"/>
          <w:lang w:val="en-US"/>
        </w:rPr>
        <w:t>st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  <w:lang w:val="en-US"/>
        </w:rPr>
        <w:t>toropagorpos</w:t>
      </w:r>
      <w:proofErr w:type="spellEnd"/>
      <w:r w:rsidRPr="008F1761">
        <w:rPr>
          <w:sz w:val="28"/>
          <w:szCs w:val="28"/>
        </w:rPr>
        <w:t>@</w:t>
      </w:r>
      <w:proofErr w:type="spellStart"/>
      <w:r w:rsidRPr="008F1761">
        <w:rPr>
          <w:sz w:val="28"/>
          <w:szCs w:val="28"/>
          <w:lang w:val="en-US"/>
        </w:rPr>
        <w:t>gmail</w:t>
      </w:r>
      <w:proofErr w:type="spellEnd"/>
      <w:r w:rsidRPr="008F1761">
        <w:rPr>
          <w:sz w:val="28"/>
          <w:szCs w:val="28"/>
        </w:rPr>
        <w:t>.</w:t>
      </w:r>
      <w:r w:rsidRPr="008F1761">
        <w:rPr>
          <w:sz w:val="28"/>
          <w:szCs w:val="28"/>
          <w:lang w:val="en-US"/>
        </w:rPr>
        <w:t>com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Сайт Уполномоченного органа в информационно-телекоммуникационной сети Интернет </w:t>
      </w:r>
      <w:proofErr w:type="gramStart"/>
      <w:r w:rsidRPr="008F1761">
        <w:rPr>
          <w:sz w:val="28"/>
          <w:szCs w:val="28"/>
        </w:rPr>
        <w:t>http://www.</w:t>
      </w:r>
      <w:proofErr w:type="spellStart"/>
      <w:r w:rsidRPr="008F1761">
        <w:rPr>
          <w:sz w:val="28"/>
          <w:szCs w:val="28"/>
          <w:lang w:val="en-US"/>
        </w:rPr>
        <w:t>zapdvina</w:t>
      </w:r>
      <w:proofErr w:type="spellEnd"/>
      <w:r w:rsidRPr="008F1761">
        <w:rPr>
          <w:sz w:val="28"/>
          <w:szCs w:val="28"/>
        </w:rPr>
        <w:t>.</w:t>
      </w:r>
      <w:proofErr w:type="spellStart"/>
      <w:r w:rsidRPr="008F1761">
        <w:rPr>
          <w:sz w:val="28"/>
          <w:szCs w:val="28"/>
        </w:rPr>
        <w:t>ru</w:t>
      </w:r>
      <w:proofErr w:type="spellEnd"/>
      <w:r w:rsidRPr="008F1761">
        <w:rPr>
          <w:sz w:val="28"/>
          <w:szCs w:val="28"/>
        </w:rPr>
        <w:t xml:space="preserve"> :</w:t>
      </w:r>
      <w:proofErr w:type="gramEnd"/>
      <w:r w:rsidRPr="008F1761">
        <w:rPr>
          <w:sz w:val="28"/>
          <w:szCs w:val="28"/>
        </w:rPr>
        <w:t xml:space="preserve"> 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Уполномоченный орган, обеспечивающий предоставление муниципальной услуги: Администрация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Контактные телефоны: 8(48265)31143;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Время работы Уполномоченного органа: понедельник- четверг с 8-00 до 17-00, пятница с 8-00 до 16-00, обеденный перерыв с 12-00 до 13-00, суббота, воскресенье - выходные дни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9" w:history="1">
        <w:r w:rsidRPr="008F1761">
          <w:rPr>
            <w:sz w:val="28"/>
            <w:szCs w:val="28"/>
          </w:rPr>
          <w:t>www.gosuslugi.ru</w:t>
        </w:r>
      </w:hyperlink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61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D3266" w:rsidRPr="008F1761" w:rsidRDefault="000D3266" w:rsidP="000D326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0D3266" w:rsidRPr="008F1761" w:rsidTr="001224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6" w:rsidRPr="008F1761" w:rsidRDefault="000D3266" w:rsidP="001224DF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0D3266" w:rsidRPr="008F1761" w:rsidTr="001224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ГАУ </w:t>
            </w:r>
            <w:r w:rsidRPr="008F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lastRenderedPageBreak/>
              <w:t xml:space="preserve">172610, Тверская </w:t>
            </w: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lastRenderedPageBreak/>
              <w:t>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lastRenderedPageBreak/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DD0462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D3266" w:rsidRPr="008F1761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08:00-20:00, </w:t>
            </w:r>
            <w:proofErr w:type="spellStart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</w:t>
            </w:r>
            <w:proofErr w:type="spellEnd"/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09:00-</w:t>
            </w:r>
            <w:r w:rsidRPr="008F1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14:00</w:t>
            </w:r>
          </w:p>
        </w:tc>
      </w:tr>
    </w:tbl>
    <w:p w:rsidR="000D3266" w:rsidRPr="008F1761" w:rsidRDefault="000D3266" w:rsidP="000D3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Телефон Центра телефонного обслуживания населения: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8-800-450-00-20</w:t>
      </w: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ae"/>
        <w:widowControl w:val="0"/>
        <w:suppressLineNumbers/>
        <w:ind w:firstLine="720"/>
        <w:jc w:val="both"/>
        <w:rPr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DD0462" w:rsidRDefault="00DD0462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DD0462" w:rsidRPr="008F1761" w:rsidRDefault="00DD0462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center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2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t xml:space="preserve">Главе  </w:t>
      </w:r>
      <w:r w:rsidRPr="008F1761">
        <w:rPr>
          <w:sz w:val="28"/>
          <w:szCs w:val="28"/>
        </w:rPr>
        <w:t>администрации</w:t>
      </w:r>
      <w:proofErr w:type="gramEnd"/>
      <w:r w:rsidRPr="008F1761">
        <w:rPr>
          <w:sz w:val="28"/>
          <w:szCs w:val="28"/>
        </w:rPr>
        <w:t xml:space="preserve">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от ____________________________________________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(указать наименование заявителя (для юридических лиц),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Ф.И.О. (для физических лиц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и индивидуальных предпринимателей)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_______________________________________________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(указать адрес, телефон (факс), электронная почта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и иные реквизиты, позволяющие осуществлять </w:t>
      </w:r>
    </w:p>
    <w:p w:rsidR="000D3266" w:rsidRPr="008F1761" w:rsidRDefault="000D3266" w:rsidP="000D3266">
      <w:pPr>
        <w:jc w:val="right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>взаимодействие с заявителем)</w:t>
      </w:r>
    </w:p>
    <w:p w:rsidR="000D3266" w:rsidRPr="008F1761" w:rsidRDefault="000D3266" w:rsidP="000D3266">
      <w:pPr>
        <w:ind w:firstLine="284"/>
        <w:jc w:val="center"/>
        <w:rPr>
          <w:rFonts w:eastAsia="Calibri"/>
          <w:b/>
          <w:bCs/>
          <w:sz w:val="28"/>
          <w:szCs w:val="28"/>
        </w:rPr>
      </w:pP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>Заявка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 о согласовании </w:t>
      </w:r>
      <w:proofErr w:type="gramStart"/>
      <w:r w:rsidRPr="008F1761">
        <w:rPr>
          <w:b/>
          <w:sz w:val="28"/>
          <w:szCs w:val="28"/>
        </w:rPr>
        <w:t>создания  места</w:t>
      </w:r>
      <w:proofErr w:type="gramEnd"/>
      <w:r w:rsidRPr="008F1761">
        <w:rPr>
          <w:b/>
          <w:sz w:val="28"/>
          <w:szCs w:val="28"/>
        </w:rPr>
        <w:t xml:space="preserve"> (площадки) накопления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твёрдых коммунальных отходов 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1761">
        <w:rPr>
          <w:b/>
          <w:sz w:val="28"/>
          <w:szCs w:val="28"/>
        </w:rPr>
        <w:t xml:space="preserve">на территории городского поселения поселок Старая Торопа </w:t>
      </w:r>
      <w:proofErr w:type="spellStart"/>
      <w:r w:rsidRPr="008F1761">
        <w:rPr>
          <w:b/>
          <w:sz w:val="28"/>
          <w:szCs w:val="28"/>
        </w:rPr>
        <w:t>Западнодвинского</w:t>
      </w:r>
      <w:proofErr w:type="spellEnd"/>
      <w:r w:rsidRPr="008F1761">
        <w:rPr>
          <w:b/>
          <w:sz w:val="28"/>
          <w:szCs w:val="28"/>
        </w:rPr>
        <w:t xml:space="preserve"> </w:t>
      </w:r>
      <w:proofErr w:type="gramStart"/>
      <w:r w:rsidRPr="008F1761">
        <w:rPr>
          <w:b/>
          <w:sz w:val="28"/>
          <w:szCs w:val="28"/>
        </w:rPr>
        <w:t>района  Тверской</w:t>
      </w:r>
      <w:proofErr w:type="gramEnd"/>
      <w:r w:rsidRPr="008F1761">
        <w:rPr>
          <w:b/>
          <w:sz w:val="28"/>
          <w:szCs w:val="28"/>
        </w:rPr>
        <w:t xml:space="preserve"> области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266" w:rsidRPr="008F1761" w:rsidRDefault="000D3266" w:rsidP="000D3266">
      <w:pPr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 xml:space="preserve">Прошу согласовать создание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73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</w:t>
      </w:r>
      <w:r w:rsidRPr="008F1761"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1.1.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Адрес:_</w:t>
      </w:r>
      <w:proofErr w:type="gramEnd"/>
      <w:r w:rsidRPr="008F176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1.2.</w:t>
      </w:r>
      <w:r w:rsidRPr="008F1761">
        <w:rPr>
          <w:sz w:val="28"/>
          <w:szCs w:val="28"/>
        </w:rPr>
        <w:tab/>
        <w:t xml:space="preserve">Географические </w:t>
      </w:r>
      <w:proofErr w:type="gramStart"/>
      <w:r w:rsidRPr="008F1761">
        <w:rPr>
          <w:sz w:val="28"/>
          <w:szCs w:val="28"/>
        </w:rPr>
        <w:t>координаты:_</w:t>
      </w:r>
      <w:proofErr w:type="gramEnd"/>
      <w:r w:rsidRPr="008F1761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>2.</w:t>
      </w:r>
      <w:r w:rsidRPr="008F1761">
        <w:rPr>
          <w:rFonts w:eastAsia="Calibri"/>
          <w:sz w:val="28"/>
          <w:szCs w:val="28"/>
          <w:lang w:eastAsia="en-US"/>
        </w:rPr>
        <w:tab/>
      </w:r>
      <w:r w:rsidRPr="008F1761"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2.1.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покрытие:_</w:t>
      </w:r>
      <w:proofErr w:type="gramEnd"/>
      <w:r w:rsidRPr="008F176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2.2.</w:t>
      </w:r>
      <w:r w:rsidRPr="008F1761">
        <w:rPr>
          <w:sz w:val="28"/>
          <w:szCs w:val="28"/>
        </w:rPr>
        <w:tab/>
      </w:r>
      <w:proofErr w:type="gramStart"/>
      <w:r w:rsidRPr="008F1761">
        <w:rPr>
          <w:sz w:val="28"/>
          <w:szCs w:val="28"/>
        </w:rPr>
        <w:t>площадь:_</w:t>
      </w:r>
      <w:proofErr w:type="gramEnd"/>
      <w:r w:rsidRPr="008F176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</w:t>
      </w:r>
    </w:p>
    <w:p w:rsidR="000D3266" w:rsidRPr="008F1761" w:rsidRDefault="000D3266" w:rsidP="000D3266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2.3.</w:t>
      </w:r>
      <w:r w:rsidRPr="008F1761">
        <w:rPr>
          <w:sz w:val="28"/>
          <w:szCs w:val="28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8F1761">
        <w:rPr>
          <w:sz w:val="28"/>
          <w:szCs w:val="28"/>
        </w:rPr>
        <w:t>объема:_</w:t>
      </w:r>
      <w:proofErr w:type="gramEnd"/>
      <w:r w:rsidRPr="008F176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</w:t>
      </w:r>
      <w:r w:rsidRPr="008F1761">
        <w:rPr>
          <w:rFonts w:eastAsia="Calibri"/>
          <w:sz w:val="28"/>
          <w:szCs w:val="28"/>
          <w:lang w:eastAsia="en-US"/>
        </w:rPr>
        <w:tab/>
        <w:t>Данные о собственниках планируемого места (площадки) накопления ТКО: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3.1.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ЮЛ: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полное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наименование:_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ЕГРЮЛ:_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адрес:_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3.2.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ИП: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</w:r>
      <w:proofErr w:type="gramStart"/>
      <w:r w:rsidRPr="008F1761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ОГРН записи в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ЕГРИП:_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8F1761">
        <w:rPr>
          <w:rFonts w:eastAsia="Calibri"/>
          <w:sz w:val="28"/>
          <w:szCs w:val="28"/>
          <w:lang w:eastAsia="en-US"/>
        </w:rPr>
        <w:t xml:space="preserve"> </w:t>
      </w:r>
    </w:p>
    <w:p w:rsidR="000D3266" w:rsidRPr="008F1761" w:rsidRDefault="000D3266" w:rsidP="000D3266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lastRenderedPageBreak/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жител</w:t>
      </w:r>
      <w:r>
        <w:rPr>
          <w:rFonts w:eastAsia="Calibri"/>
          <w:sz w:val="28"/>
          <w:szCs w:val="28"/>
          <w:lang w:eastAsia="en-US"/>
        </w:rPr>
        <w:t>ьства:_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3.3.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для ФЛ: 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</w:r>
      <w:proofErr w:type="gramStart"/>
      <w:r w:rsidRPr="008F1761">
        <w:rPr>
          <w:rFonts w:eastAsia="Calibri"/>
          <w:sz w:val="28"/>
          <w:szCs w:val="28"/>
          <w:lang w:eastAsia="en-US"/>
        </w:rPr>
        <w:t>Ф.И.О.:_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личность:_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адрес регистрации по месту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жи</w:t>
      </w:r>
      <w:r>
        <w:rPr>
          <w:rFonts w:eastAsia="Calibri"/>
          <w:sz w:val="28"/>
          <w:szCs w:val="28"/>
          <w:lang w:eastAsia="en-US"/>
        </w:rPr>
        <w:t>тельства:_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-</w:t>
      </w:r>
      <w:r w:rsidRPr="008F1761"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данные:_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4.</w:t>
      </w:r>
      <w:r w:rsidRPr="008F1761">
        <w:rPr>
          <w:rFonts w:eastAsia="Calibri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4.1.</w:t>
      </w:r>
      <w:r w:rsidRPr="008F1761">
        <w:rPr>
          <w:rFonts w:eastAsia="Calibri"/>
          <w:sz w:val="28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proofErr w:type="gramStart"/>
      <w:r w:rsidRPr="008F1761">
        <w:rPr>
          <w:rFonts w:eastAsia="Calibri"/>
          <w:sz w:val="28"/>
          <w:szCs w:val="28"/>
          <w:lang w:eastAsia="en-US"/>
        </w:rPr>
        <w:t>ТКО:_</w:t>
      </w:r>
      <w:proofErr w:type="gramEnd"/>
      <w:r w:rsidRPr="008F1761">
        <w:rPr>
          <w:rFonts w:eastAsia="Calibri"/>
          <w:sz w:val="28"/>
          <w:szCs w:val="28"/>
          <w:lang w:eastAsia="en-US"/>
        </w:rPr>
        <w:t>______________________________________________________</w:t>
      </w: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К заявке прилагается:</w:t>
      </w:r>
    </w:p>
    <w:p w:rsidR="000D3266" w:rsidRPr="008F1761" w:rsidRDefault="000D3266" w:rsidP="000D3266">
      <w:pPr>
        <w:autoSpaceDE w:val="0"/>
        <w:autoSpaceDN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8F1761">
        <w:rPr>
          <w:rFonts w:eastAsia="Calibri"/>
          <w:sz w:val="28"/>
          <w:szCs w:val="28"/>
          <w:lang w:eastAsia="en-US"/>
        </w:rPr>
        <w:t>1.</w:t>
      </w:r>
      <w:r w:rsidRPr="008F1761">
        <w:rPr>
          <w:rFonts w:eastAsia="Calibri"/>
          <w:sz w:val="28"/>
          <w:szCs w:val="28"/>
          <w:lang w:eastAsia="en-US"/>
        </w:rPr>
        <w:tab/>
      </w:r>
      <w:r w:rsidRPr="008F1761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Заявитель: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</w:p>
    <w:p w:rsidR="000D3266" w:rsidRPr="008F1761" w:rsidRDefault="000D3266" w:rsidP="000D3266">
      <w:pPr>
        <w:jc w:val="both"/>
        <w:rPr>
          <w:rFonts w:eastAsia="Calibri"/>
          <w:sz w:val="28"/>
          <w:szCs w:val="28"/>
          <w:lang w:eastAsia="en-US"/>
        </w:rPr>
      </w:pPr>
      <w:r w:rsidRPr="008F1761">
        <w:rPr>
          <w:rFonts w:eastAsia="Calibri"/>
          <w:sz w:val="28"/>
          <w:szCs w:val="28"/>
          <w:lang w:eastAsia="en-US"/>
        </w:rPr>
        <w:t>«___» ___________ 20__ года                        _________________/ __________/</w:t>
      </w:r>
    </w:p>
    <w:p w:rsidR="000D3266" w:rsidRPr="008F1761" w:rsidRDefault="000D3266" w:rsidP="000D3266">
      <w:pPr>
        <w:autoSpaceDE w:val="0"/>
        <w:autoSpaceDN w:val="0"/>
        <w:jc w:val="both"/>
        <w:rPr>
          <w:sz w:val="28"/>
          <w:szCs w:val="28"/>
        </w:rPr>
      </w:pPr>
    </w:p>
    <w:p w:rsidR="000D3266" w:rsidRPr="008F1761" w:rsidRDefault="000D3266" w:rsidP="000D3266">
      <w:pPr>
        <w:spacing w:line="360" w:lineRule="auto"/>
        <w:rPr>
          <w:rFonts w:eastAsia="Calibri"/>
          <w:b/>
          <w:sz w:val="28"/>
          <w:szCs w:val="28"/>
        </w:rPr>
      </w:pPr>
    </w:p>
    <w:p w:rsidR="000D3266" w:rsidRPr="008F1761" w:rsidRDefault="000D3266" w:rsidP="000D3266">
      <w:pPr>
        <w:spacing w:line="360" w:lineRule="auto"/>
        <w:rPr>
          <w:rFonts w:eastAsia="Calibri"/>
          <w:b/>
          <w:sz w:val="28"/>
          <w:szCs w:val="28"/>
        </w:rPr>
      </w:pPr>
      <w:r w:rsidRPr="008F1761">
        <w:rPr>
          <w:rFonts w:eastAsia="Calibri"/>
          <w:b/>
          <w:sz w:val="28"/>
          <w:szCs w:val="28"/>
        </w:rPr>
        <w:t xml:space="preserve">Результат муниципальной услуги выдать следующим способом: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1. посредством личного обращения в </w:t>
      </w:r>
      <w:proofErr w:type="gramStart"/>
      <w:r w:rsidRPr="008F1761">
        <w:rPr>
          <w:rFonts w:eastAsia="Calibri"/>
          <w:sz w:val="28"/>
          <w:szCs w:val="28"/>
        </w:rPr>
        <w:t xml:space="preserve">Администрацию </w:t>
      </w:r>
      <w:r w:rsidRPr="008F1761">
        <w:rPr>
          <w:sz w:val="28"/>
          <w:szCs w:val="28"/>
        </w:rPr>
        <w:t xml:space="preserve"> городского</w:t>
      </w:r>
      <w:proofErr w:type="gramEnd"/>
      <w:r w:rsidRPr="008F1761">
        <w:rPr>
          <w:sz w:val="28"/>
          <w:szCs w:val="28"/>
        </w:rPr>
        <w:t xml:space="preserve">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</w:t>
      </w:r>
      <w:r w:rsidRPr="008F1761">
        <w:rPr>
          <w:rFonts w:eastAsia="Calibri"/>
          <w:sz w:val="28"/>
          <w:szCs w:val="28"/>
        </w:rPr>
        <w:t xml:space="preserve">: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2. в форме электронного документа;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3. в форме документа на бумажном носителе;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0D3266" w:rsidRPr="008F1761" w:rsidRDefault="000D3266" w:rsidP="000D3266">
      <w:pPr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5. посредством личного обращения в многофункциональный центр (только на бумажном носителе); </w:t>
      </w:r>
    </w:p>
    <w:p w:rsidR="000D3266" w:rsidRPr="008F1761" w:rsidRDefault="000D3266" w:rsidP="000D3266">
      <w:pPr>
        <w:jc w:val="both"/>
        <w:rPr>
          <w:rFonts w:eastAsia="Calibri"/>
          <w:sz w:val="28"/>
          <w:szCs w:val="28"/>
        </w:rPr>
      </w:pPr>
      <w:r w:rsidRPr="008F1761">
        <w:rPr>
          <w:rFonts w:eastAsia="Calibri"/>
          <w:sz w:val="28"/>
          <w:szCs w:val="28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0D3266" w:rsidRPr="008F1761" w:rsidRDefault="000D3266" w:rsidP="000D3266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</w:p>
    <w:p w:rsidR="00DD0462" w:rsidRDefault="00DD0462" w:rsidP="000D3266">
      <w:pPr>
        <w:ind w:left="5387"/>
        <w:jc w:val="right"/>
        <w:rPr>
          <w:sz w:val="28"/>
          <w:szCs w:val="28"/>
        </w:rPr>
      </w:pPr>
    </w:p>
    <w:p w:rsidR="000D3266" w:rsidRPr="008F1761" w:rsidRDefault="000D3266" w:rsidP="000D3266">
      <w:pPr>
        <w:ind w:left="5387"/>
        <w:jc w:val="right"/>
        <w:rPr>
          <w:sz w:val="28"/>
          <w:szCs w:val="28"/>
        </w:rPr>
      </w:pPr>
      <w:bookmarkStart w:id="15" w:name="_GoBack"/>
      <w:bookmarkEnd w:id="15"/>
      <w:r w:rsidRPr="008F1761">
        <w:rPr>
          <w:sz w:val="28"/>
          <w:szCs w:val="28"/>
        </w:rPr>
        <w:lastRenderedPageBreak/>
        <w:t>Приложение № 3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</w:t>
      </w:r>
      <w:r w:rsidRPr="008F1761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8F1761">
        <w:rPr>
          <w:sz w:val="28"/>
          <w:szCs w:val="28"/>
        </w:rPr>
        <w:t>»</w:t>
      </w:r>
    </w:p>
    <w:p w:rsidR="000D3266" w:rsidRPr="008F1761" w:rsidRDefault="000D3266" w:rsidP="000D3266">
      <w:pPr>
        <w:ind w:left="6096"/>
        <w:rPr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  <w:sz w:val="28"/>
          <w:szCs w:val="28"/>
        </w:rPr>
      </w:pPr>
      <w:r w:rsidRPr="008F1761">
        <w:rPr>
          <w:b/>
          <w:kern w:val="1"/>
          <w:sz w:val="28"/>
          <w:szCs w:val="28"/>
        </w:rPr>
        <w:t>БЛОК-СХЕМА</w:t>
      </w:r>
    </w:p>
    <w:p w:rsidR="000D3266" w:rsidRPr="008F1761" w:rsidRDefault="000D3266" w:rsidP="000D3266">
      <w:pPr>
        <w:jc w:val="center"/>
        <w:rPr>
          <w:b/>
          <w:caps/>
          <w:kern w:val="1"/>
          <w:sz w:val="28"/>
          <w:szCs w:val="28"/>
        </w:rPr>
      </w:pPr>
      <w:r w:rsidRPr="008F1761">
        <w:rPr>
          <w:b/>
          <w:kern w:val="1"/>
          <w:sz w:val="28"/>
          <w:szCs w:val="28"/>
        </w:rPr>
        <w:t xml:space="preserve">ПОСЛЕДОВАТЕЛЬНОСТИ ДЕЙСТВИЙ ПРИ ПРЕДОСТАВЛЕНИИ МУНИЦИПАЛЬНОЙ УСЛУГИ </w:t>
      </w:r>
      <w:r w:rsidRPr="008F1761">
        <w:rPr>
          <w:b/>
          <w:caps/>
          <w:kern w:val="1"/>
          <w:sz w:val="28"/>
          <w:szCs w:val="28"/>
        </w:rPr>
        <w:t>«</w:t>
      </w:r>
      <w:r w:rsidRPr="008F1761">
        <w:rPr>
          <w:b/>
          <w:bCs/>
          <w:cap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8F1761">
        <w:rPr>
          <w:b/>
          <w:caps/>
          <w:kern w:val="1"/>
          <w:sz w:val="28"/>
          <w:szCs w:val="28"/>
        </w:rPr>
        <w:t xml:space="preserve">» </w: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0" t="0" r="19050" b="158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F757CB" w:rsidRDefault="000D3266" w:rsidP="000D3266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0D3266" w:rsidRPr="00F757CB" w:rsidRDefault="000D3266" w:rsidP="000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pt;margin-top:6pt;width:423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    <v:textbox>
                  <w:txbxContent>
                    <w:p w:rsidR="000D3266" w:rsidRPr="00F757CB" w:rsidRDefault="000D3266" w:rsidP="000D3266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0D3266" w:rsidRPr="00F757CB" w:rsidRDefault="000D3266" w:rsidP="000D3266"/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C7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42pt;margin-top:13.15pt;width:.0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75565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0498" id="Прямая со стрелкой 25" o:spid="_x0000_s1026" type="#_x0000_t32" style="position:absolute;margin-left:90pt;margin-top:13.15pt;width:.0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0" t="0" r="1905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F757CB" w:rsidRDefault="000D3266" w:rsidP="000D3266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21.75pt;margin-top:8.35pt;width:423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0D3266" w:rsidRPr="00F757CB" w:rsidRDefault="000D3266" w:rsidP="000D3266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10795</wp:posOffset>
                </wp:positionV>
                <wp:extent cx="1905" cy="800100"/>
                <wp:effectExtent l="95250" t="0" r="7429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708C" id="Прямая со стрелкой 23" o:spid="_x0000_s1026" type="#_x0000_t32" style="position:absolute;margin-left:89.95pt;margin-top:.85pt;width:.15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0" t="0" r="19050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24pt;margin-top:8.65pt;width:2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0" t="0" r="1905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56.2pt;margin-top:12.65pt;width:222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DDC0" id="Прямая со стрелкой 20" o:spid="_x0000_s1026" type="#_x0000_t32" style="position:absolute;margin-left:89.8pt;margin-top:6.4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0" t="0" r="19050" b="1651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27pt;margin-top:10.6pt;width:234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632460" cy="341630"/>
                <wp:effectExtent l="0" t="0" r="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66" w:rsidRPr="00A126FA" w:rsidRDefault="000D3266" w:rsidP="000D3266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margin-left:211.2pt;margin-top:3.15pt;width:49.8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    <v:textbox>
                  <w:txbxContent>
                    <w:p w:rsidR="000D3266" w:rsidRPr="00A126FA" w:rsidRDefault="000D3266" w:rsidP="000D3266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151129</wp:posOffset>
                </wp:positionV>
                <wp:extent cx="571500" cy="0"/>
                <wp:effectExtent l="0" t="76200" r="19050" b="1143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55E4" id="Прямая со стрелкой 17" o:spid="_x0000_s1026" type="#_x0000_t32" style="position:absolute;margin-left:211.2pt;margin-top:11.9pt;width:4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158750</wp:posOffset>
                </wp:positionV>
                <wp:extent cx="0" cy="228600"/>
                <wp:effectExtent l="9525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8C46" id="Прямая со стрелкой 16" o:spid="_x0000_s1026" type="#_x0000_t32" style="position:absolute;margin-left:369pt;margin-top:12.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86F7" id="Прямая со стрелкой 15" o:spid="_x0000_s1026" type="#_x0000_t32" style="position:absolute;margin-left:89.7pt;margin-top:8.4pt;width:0;height:4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266" w:rsidRPr="00A126FA" w:rsidRDefault="000D3266" w:rsidP="000D3266"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1.75pt;margin-top:4.95pt;width:68.25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    <v:textbox>
                  <w:txbxContent>
                    <w:p w:rsidR="000D3266" w:rsidRPr="00A126FA" w:rsidRDefault="000D3266" w:rsidP="000D3266"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0" t="0" r="1905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1.05pt;margin-top:6.15pt;width:225pt;height:4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152400</wp:posOffset>
                </wp:positionV>
                <wp:extent cx="0" cy="6858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2854" id="Прямая со стрелкой 12" o:spid="_x0000_s1026" type="#_x0000_t32" style="position:absolute;margin-left:162pt;margin-top:12pt;width:0;height:5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152399</wp:posOffset>
                </wp:positionV>
                <wp:extent cx="2171065" cy="0"/>
                <wp:effectExtent l="0" t="76200" r="19685" b="1143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FB88" id="Прямая со стрелкой 11" o:spid="_x0000_s1026" type="#_x0000_t32" style="position:absolute;margin-left:90.1pt;margin-top:12pt;width:170.9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6D7CAF" w:rsidRDefault="000D3266" w:rsidP="000D32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6D7CAF">
                              <w:rPr>
                                <w:color w:val="000000"/>
                              </w:rPr>
                              <w:t xml:space="preserve">Принятие решения о предоставлении (отказе в предоставлении) муниципальной </w:t>
                            </w:r>
                            <w:proofErr w:type="gramStart"/>
                            <w:r w:rsidRPr="006D7CAF">
                              <w:rPr>
                                <w:color w:val="000000"/>
                              </w:rPr>
                              <w:t>услуги  и</w:t>
                            </w:r>
                            <w:proofErr w:type="gramEnd"/>
                            <w:r w:rsidRPr="006D7CAF">
                              <w:rPr>
                                <w:color w:val="000000"/>
                              </w:rPr>
                              <w:t xml:space="preserve"> оформление результатов</w:t>
                            </w:r>
                          </w:p>
                          <w:p w:rsidR="000D3266" w:rsidRPr="00F757CB" w:rsidRDefault="000D3266" w:rsidP="000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9pt;margin-top:10.8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    <v:textbox>
                  <w:txbxContent>
                    <w:p w:rsidR="000D3266" w:rsidRPr="006D7CAF" w:rsidRDefault="000D3266" w:rsidP="000D326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color w:val="000000"/>
                        </w:rPr>
                      </w:pPr>
                      <w:r w:rsidRPr="006D7CAF">
                        <w:rPr>
                          <w:color w:val="000000"/>
                        </w:rPr>
                        <w:t xml:space="preserve">Принятие решения о предоставлении (отказе в предоставлении) муниципальной </w:t>
                      </w:r>
                      <w:proofErr w:type="gramStart"/>
                      <w:r w:rsidRPr="006D7CAF">
                        <w:rPr>
                          <w:color w:val="000000"/>
                        </w:rPr>
                        <w:t>услуги  и</w:t>
                      </w:r>
                      <w:proofErr w:type="gramEnd"/>
                      <w:r w:rsidRPr="006D7CAF">
                        <w:rPr>
                          <w:color w:val="000000"/>
                        </w:rPr>
                        <w:t xml:space="preserve"> оформление результатов</w:t>
                      </w:r>
                    </w:p>
                    <w:p w:rsidR="000D3266" w:rsidRPr="00F757CB" w:rsidRDefault="000D3266" w:rsidP="000D3266"/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C527" id="Прямая со стрелкой 9" o:spid="_x0000_s1026" type="#_x0000_t32" style="position:absolute;margin-left:324pt;margin-top:5.45pt;width:0;height:3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    <v:stroke endarrow="open"/>
              </v:shape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4AD4" id="Прямая со стрелкой 8" o:spid="_x0000_s1026" type="#_x0000_t32" style="position:absolute;margin-left:117pt;margin-top:5.45pt;width:0;height:3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5429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61pt;margin-top:.05pt;width:2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0;margin-top:.05pt;width:2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167640</wp:posOffset>
                </wp:positionV>
                <wp:extent cx="424815" cy="304800"/>
                <wp:effectExtent l="13335" t="13335" r="72390" b="1905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304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998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196.25pt;margin-top:13.2pt;width:33.45pt;height:24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" adj="10784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110490</wp:posOffset>
                </wp:positionV>
                <wp:extent cx="339090" cy="153670"/>
                <wp:effectExtent l="76835" t="13970" r="7620" b="1841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090" cy="153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7CAC" id="Соединительная линия уступом 2" o:spid="_x0000_s1026" type="#_x0000_t34" style="position:absolute;margin-left:261.7pt;margin-top:8.7pt;width:26.7pt;height:12.1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">
                <v:stroke endarrow="open"/>
              </v:shape>
            </w:pict>
          </mc:Fallback>
        </mc:AlternateContent>
      </w: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</w:p>
    <w:p w:rsidR="000D3266" w:rsidRPr="008F1761" w:rsidRDefault="000D3266" w:rsidP="000D3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  <w:sz w:val="28"/>
          <w:szCs w:val="28"/>
        </w:rPr>
      </w:pPr>
      <w:r w:rsidRPr="008F1761">
        <w:rPr>
          <w:noProof/>
          <w:kern w:val="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0" t="0" r="190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6" w:rsidRPr="002F4231" w:rsidRDefault="000D3266" w:rsidP="000D3266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28.95pt;margin-top:.5pt;width:22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    <v:textbox>
                  <w:txbxContent>
                    <w:p w:rsidR="000D3266" w:rsidRPr="002F4231" w:rsidRDefault="000D3266" w:rsidP="000D3266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D3266" w:rsidRPr="008F1761" w:rsidRDefault="000D3266" w:rsidP="000D3266">
      <w:pPr>
        <w:ind w:left="1701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                         </w:t>
      </w:r>
    </w:p>
    <w:p w:rsidR="000D3266" w:rsidRPr="008F1761" w:rsidRDefault="000D3266" w:rsidP="000D3266">
      <w:pPr>
        <w:ind w:left="1701"/>
        <w:jc w:val="right"/>
        <w:rPr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4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  <w:r w:rsidRPr="008F1761">
        <w:rPr>
          <w:rFonts w:ascii="Georgia" w:hAnsi="Georgia"/>
          <w:b/>
          <w:bCs/>
          <w:spacing w:val="-9"/>
          <w:sz w:val="28"/>
          <w:szCs w:val="28"/>
        </w:rPr>
        <w:t>ПРОЕКТ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РОССИЙСКАЯ ФЕДЕРАЦИЯ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Администрация ГОРОДСКОГО ПОСЕЛЕНИЯ ПОСЕЛОК СТАРАЯ ТОРОПА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 xml:space="preserve"> западнодвинского района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ПОСТАНОВЛЕНИЕ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№ ________                        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0D3266" w:rsidRPr="008F1761" w:rsidTr="001224DF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rPr>
          <w:cantSplit/>
          <w:trHeight w:val="331"/>
        </w:trPr>
        <w:tc>
          <w:tcPr>
            <w:tcW w:w="4139" w:type="dxa"/>
            <w:gridSpan w:val="3"/>
          </w:tcPr>
          <w:p w:rsidR="000D3266" w:rsidRPr="008F1761" w:rsidRDefault="000D3266" w:rsidP="001224DF">
            <w:pPr>
              <w:pStyle w:val="ae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F1761">
              <w:rPr>
                <w:b/>
                <w:i/>
                <w:sz w:val="28"/>
                <w:szCs w:val="28"/>
              </w:rPr>
              <w:t xml:space="preserve">О согласовании создания места (площадки) накопления твёрдых коммунальных отходов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 в соответствии с административным регламентом предоставления муниципальной услуги </w:t>
      </w:r>
      <w:r w:rsidRPr="008F1761">
        <w:rPr>
          <w:bCs/>
          <w:sz w:val="28"/>
          <w:szCs w:val="28"/>
        </w:rPr>
        <w:t>«</w:t>
      </w:r>
      <w:r w:rsidRPr="008F1761">
        <w:rPr>
          <w:sz w:val="28"/>
          <w:szCs w:val="28"/>
        </w:rPr>
        <w:t>Согласование создания места (площадки) накопления твёрдых коммунальных отходов», рассмотрев заявление ______________________________________________________</w:t>
      </w:r>
    </w:p>
    <w:p w:rsidR="000D3266" w:rsidRPr="008F1761" w:rsidRDefault="000D3266" w:rsidP="000D3266">
      <w:pPr>
        <w:ind w:firstLine="36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(</w:t>
      </w:r>
      <w:r w:rsidRPr="008F1761">
        <w:rPr>
          <w:i/>
          <w:sz w:val="28"/>
          <w:szCs w:val="28"/>
        </w:rPr>
        <w:t>указывается ФИО, наименование заявителя</w:t>
      </w:r>
      <w:r w:rsidRPr="008F1761">
        <w:rPr>
          <w:sz w:val="28"/>
          <w:szCs w:val="28"/>
        </w:rPr>
        <w:t xml:space="preserve">) 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_______ № ________ о</w:t>
      </w:r>
      <w:r w:rsidRPr="008F1761">
        <w:rPr>
          <w:rFonts w:eastAsia="Calibri"/>
          <w:sz w:val="28"/>
          <w:szCs w:val="28"/>
          <w:lang w:eastAsia="en-US"/>
        </w:rPr>
        <w:t xml:space="preserve"> согласовании создания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</w:t>
      </w:r>
      <w:proofErr w:type="gramStart"/>
      <w:r w:rsidRPr="008F1761">
        <w:rPr>
          <w:sz w:val="28"/>
          <w:szCs w:val="28"/>
        </w:rPr>
        <w:t>администрация  городского</w:t>
      </w:r>
      <w:proofErr w:type="gramEnd"/>
      <w:r w:rsidRPr="008F1761">
        <w:rPr>
          <w:sz w:val="28"/>
          <w:szCs w:val="28"/>
        </w:rPr>
        <w:t xml:space="preserve">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ПОСТАНОВЛЯЕТ: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lastRenderedPageBreak/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2. Внести в реестр мест (площадок) накопления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 сведения о </w:t>
      </w:r>
      <w:proofErr w:type="gramStart"/>
      <w:r w:rsidRPr="008F1761">
        <w:rPr>
          <w:sz w:val="28"/>
          <w:szCs w:val="28"/>
        </w:rPr>
        <w:t>создании  места</w:t>
      </w:r>
      <w:proofErr w:type="gramEnd"/>
      <w:r w:rsidRPr="008F1761">
        <w:rPr>
          <w:sz w:val="28"/>
          <w:szCs w:val="28"/>
        </w:rPr>
        <w:t xml:space="preserve"> (площадки) накопления твёрдых коммунальных отходов.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0D3266" w:rsidRPr="008F1761" w:rsidRDefault="000D3266" w:rsidP="000D3266">
      <w:pPr>
        <w:tabs>
          <w:tab w:val="left" w:pos="7305"/>
        </w:tabs>
        <w:ind w:firstLine="426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4. Контроль за исполнением Постановления оставляю за собой.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pacing w:val="-14"/>
          <w:sz w:val="28"/>
          <w:szCs w:val="28"/>
        </w:rPr>
        <w:t xml:space="preserve">  </w:t>
      </w:r>
      <w:proofErr w:type="gramStart"/>
      <w:r w:rsidRPr="008F1761">
        <w:rPr>
          <w:spacing w:val="-14"/>
          <w:sz w:val="28"/>
          <w:szCs w:val="28"/>
        </w:rPr>
        <w:t xml:space="preserve">Глава  </w:t>
      </w:r>
      <w:r w:rsidRPr="008F1761">
        <w:rPr>
          <w:sz w:val="28"/>
          <w:szCs w:val="28"/>
        </w:rPr>
        <w:t>администрации</w:t>
      </w:r>
      <w:proofErr w:type="gramEnd"/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городского поселения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поселок Старая Торопа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Тверской области</w:t>
      </w:r>
      <w:r w:rsidRPr="008F1761">
        <w:rPr>
          <w:spacing w:val="-14"/>
          <w:sz w:val="28"/>
          <w:szCs w:val="28"/>
        </w:rPr>
        <w:t xml:space="preserve">                           ____________</w:t>
      </w:r>
      <w:r w:rsidRPr="008F1761">
        <w:rPr>
          <w:sz w:val="28"/>
          <w:szCs w:val="28"/>
        </w:rPr>
        <w:t>(</w:t>
      </w:r>
      <w:proofErr w:type="gramStart"/>
      <w:r w:rsidRPr="008F1761">
        <w:rPr>
          <w:sz w:val="28"/>
          <w:szCs w:val="28"/>
        </w:rPr>
        <w:t>подпись)  /</w:t>
      </w:r>
      <w:proofErr w:type="gramEnd"/>
      <w:r w:rsidRPr="008F1761">
        <w:rPr>
          <w:sz w:val="28"/>
          <w:szCs w:val="28"/>
        </w:rPr>
        <w:tab/>
        <w:t xml:space="preserve">   (Ф.И.О.)      /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5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8"/>
          <w:szCs w:val="28"/>
        </w:rPr>
      </w:pPr>
      <w:r w:rsidRPr="008F1761">
        <w:rPr>
          <w:rFonts w:ascii="Georgia" w:hAnsi="Georgia"/>
          <w:b/>
          <w:bCs/>
          <w:spacing w:val="-9"/>
          <w:sz w:val="28"/>
          <w:szCs w:val="28"/>
        </w:rPr>
        <w:t>ПРОЕКТ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РОССИЙСКАЯ ФЕДЕРАЦИЯ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Администрация ГОРОДСКОГО ПОСЕЛЕНИЯ ПОСЕЛОК СТАРАЯ ТОРОПА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западнодвинского района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F1761">
        <w:rPr>
          <w:b/>
          <w:caps/>
          <w:sz w:val="28"/>
          <w:szCs w:val="28"/>
        </w:rPr>
        <w:t>Тверской области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ПОСТАНОВЛЕНИЕ</w:t>
      </w:r>
    </w:p>
    <w:p w:rsidR="000D3266" w:rsidRPr="008F1761" w:rsidRDefault="000D3266" w:rsidP="000D3266">
      <w:pPr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№ ________                    </w:t>
      </w:r>
      <w:proofErr w:type="spellStart"/>
      <w:r w:rsidRPr="008F1761">
        <w:rPr>
          <w:sz w:val="28"/>
          <w:szCs w:val="28"/>
        </w:rPr>
        <w:t>пгт</w:t>
      </w:r>
      <w:proofErr w:type="spellEnd"/>
      <w:r w:rsidRPr="008F1761">
        <w:rPr>
          <w:sz w:val="28"/>
          <w:szCs w:val="28"/>
        </w:rPr>
        <w:t xml:space="preserve"> Старая Торопа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0D3266" w:rsidRPr="008F1761" w:rsidTr="001224DF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rPr>
          <w:cantSplit/>
          <w:trHeight w:val="331"/>
        </w:trPr>
        <w:tc>
          <w:tcPr>
            <w:tcW w:w="4139" w:type="dxa"/>
            <w:gridSpan w:val="3"/>
          </w:tcPr>
          <w:p w:rsidR="000D3266" w:rsidRPr="008F1761" w:rsidRDefault="000D3266" w:rsidP="001224DF">
            <w:pPr>
              <w:pStyle w:val="ae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F1761">
              <w:rPr>
                <w:b/>
                <w:i/>
                <w:sz w:val="28"/>
                <w:szCs w:val="28"/>
              </w:rPr>
              <w:t xml:space="preserve">О согласовании создания места (площадки) накопления твёрдых коммунальных отходов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0D3266" w:rsidRPr="008F1761" w:rsidRDefault="000D3266" w:rsidP="000D3266">
      <w:pPr>
        <w:jc w:val="both"/>
        <w:rPr>
          <w:sz w:val="28"/>
          <w:szCs w:val="28"/>
        </w:rPr>
      </w:pP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 в соответствии с административным регламентом предоставления муниципальной услуги </w:t>
      </w:r>
      <w:r w:rsidRPr="008F1761">
        <w:rPr>
          <w:bCs/>
          <w:sz w:val="28"/>
          <w:szCs w:val="28"/>
        </w:rPr>
        <w:t>«</w:t>
      </w:r>
      <w:r w:rsidRPr="008F1761">
        <w:rPr>
          <w:sz w:val="28"/>
          <w:szCs w:val="28"/>
        </w:rPr>
        <w:t>Согласование создания места (площадки) накопления твёрдых коммунальных отходов», рассмотрев заявление _________________________________________________________</w:t>
      </w:r>
    </w:p>
    <w:p w:rsidR="000D3266" w:rsidRPr="008F1761" w:rsidRDefault="000D3266" w:rsidP="000D3266">
      <w:pPr>
        <w:ind w:firstLine="36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(</w:t>
      </w:r>
      <w:r w:rsidRPr="008F1761">
        <w:rPr>
          <w:i/>
          <w:sz w:val="28"/>
          <w:szCs w:val="28"/>
        </w:rPr>
        <w:t>указывается ФИО, наименование заявителя</w:t>
      </w:r>
      <w:r w:rsidRPr="008F1761">
        <w:rPr>
          <w:sz w:val="28"/>
          <w:szCs w:val="28"/>
        </w:rPr>
        <w:t xml:space="preserve">) </w:t>
      </w:r>
    </w:p>
    <w:p w:rsidR="000D3266" w:rsidRPr="008F1761" w:rsidRDefault="000D3266" w:rsidP="000D326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от _______ № ________ о</w:t>
      </w:r>
      <w:r w:rsidRPr="008F1761">
        <w:rPr>
          <w:rFonts w:eastAsia="Calibri"/>
          <w:sz w:val="28"/>
          <w:szCs w:val="28"/>
          <w:lang w:eastAsia="en-US"/>
        </w:rPr>
        <w:t xml:space="preserve"> согласовании создания </w:t>
      </w:r>
      <w:r w:rsidRPr="008F1761">
        <w:rPr>
          <w:sz w:val="28"/>
          <w:szCs w:val="28"/>
        </w:rPr>
        <w:t xml:space="preserve">места (площадки) накопления твёрдых коммунальных отходов 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администрация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Тверской области, ПОСТАНОВЛЯЕТ: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по основаниям </w:t>
      </w:r>
      <w:r w:rsidRPr="008F176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7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0D3266" w:rsidRPr="008F1761" w:rsidRDefault="000D3266" w:rsidP="000D3266">
      <w:pPr>
        <w:ind w:firstLine="360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2. Уведомить заявителя о принятом решении в отказе согласования создания места (площадки) накопления твердых коммунальных отходов.</w:t>
      </w:r>
    </w:p>
    <w:p w:rsidR="000D3266" w:rsidRPr="008F1761" w:rsidRDefault="000D3266" w:rsidP="000D3266">
      <w:pPr>
        <w:tabs>
          <w:tab w:val="left" w:pos="7305"/>
        </w:tabs>
        <w:ind w:firstLine="426"/>
        <w:jc w:val="both"/>
        <w:rPr>
          <w:sz w:val="28"/>
          <w:szCs w:val="28"/>
        </w:rPr>
      </w:pPr>
      <w:r w:rsidRPr="008F1761">
        <w:rPr>
          <w:sz w:val="28"/>
          <w:szCs w:val="28"/>
        </w:rPr>
        <w:t>3. Контроль за исполнением Постановления оставляю за собой.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pacing w:val="-14"/>
          <w:sz w:val="28"/>
          <w:szCs w:val="28"/>
        </w:rPr>
        <w:t xml:space="preserve">  </w:t>
      </w:r>
      <w:proofErr w:type="gramStart"/>
      <w:r w:rsidRPr="008F1761">
        <w:rPr>
          <w:spacing w:val="-14"/>
          <w:sz w:val="28"/>
          <w:szCs w:val="28"/>
        </w:rPr>
        <w:t xml:space="preserve">Глава  </w:t>
      </w:r>
      <w:r w:rsidRPr="008F1761">
        <w:rPr>
          <w:sz w:val="28"/>
          <w:szCs w:val="28"/>
        </w:rPr>
        <w:t>администрации</w:t>
      </w:r>
      <w:proofErr w:type="gramEnd"/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городского поселения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поселок Старая Торопа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района </w:t>
      </w:r>
    </w:p>
    <w:p w:rsidR="000D3266" w:rsidRPr="008F1761" w:rsidRDefault="000D3266" w:rsidP="000D3266">
      <w:pPr>
        <w:shd w:val="clear" w:color="auto" w:fill="FFFFFF"/>
        <w:spacing w:line="100" w:lineRule="atLeast"/>
        <w:rPr>
          <w:sz w:val="28"/>
          <w:szCs w:val="28"/>
        </w:rPr>
      </w:pPr>
      <w:r w:rsidRPr="008F1761">
        <w:rPr>
          <w:sz w:val="28"/>
          <w:szCs w:val="28"/>
        </w:rPr>
        <w:t xml:space="preserve"> Тверской области</w:t>
      </w:r>
      <w:r w:rsidRPr="008F1761">
        <w:rPr>
          <w:spacing w:val="-14"/>
          <w:sz w:val="28"/>
          <w:szCs w:val="28"/>
        </w:rPr>
        <w:t xml:space="preserve">                             ____________</w:t>
      </w:r>
      <w:r w:rsidRPr="008F1761">
        <w:rPr>
          <w:sz w:val="28"/>
          <w:szCs w:val="28"/>
        </w:rPr>
        <w:t>(</w:t>
      </w:r>
      <w:proofErr w:type="gramStart"/>
      <w:r w:rsidRPr="008F1761">
        <w:rPr>
          <w:sz w:val="28"/>
          <w:szCs w:val="28"/>
        </w:rPr>
        <w:t>подпись)  /</w:t>
      </w:r>
      <w:proofErr w:type="gramEnd"/>
      <w:r w:rsidRPr="008F1761">
        <w:rPr>
          <w:sz w:val="28"/>
          <w:szCs w:val="28"/>
        </w:rPr>
        <w:tab/>
        <w:t xml:space="preserve">   (Ф.И.О.)      /</w:t>
      </w:r>
    </w:p>
    <w:p w:rsidR="000D3266" w:rsidRPr="008F1761" w:rsidRDefault="000D3266" w:rsidP="000D32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  <w:sectPr w:rsidR="000D3266" w:rsidRPr="008F1761" w:rsidSect="00BF4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266" w:rsidRPr="008F1761" w:rsidRDefault="000D3266" w:rsidP="000D3266">
      <w:pPr>
        <w:ind w:left="5245"/>
        <w:jc w:val="right"/>
        <w:rPr>
          <w:rFonts w:eastAsia="Calibri"/>
          <w:sz w:val="28"/>
          <w:szCs w:val="28"/>
        </w:rPr>
      </w:pPr>
      <w:proofErr w:type="gramStart"/>
      <w:r w:rsidRPr="008F1761">
        <w:rPr>
          <w:rFonts w:eastAsia="Calibri"/>
          <w:sz w:val="28"/>
          <w:szCs w:val="28"/>
        </w:rPr>
        <w:lastRenderedPageBreak/>
        <w:t>Приложение  №</w:t>
      </w:r>
      <w:proofErr w:type="gramEnd"/>
      <w:r w:rsidRPr="008F1761">
        <w:rPr>
          <w:rFonts w:eastAsia="Calibri"/>
          <w:sz w:val="28"/>
          <w:szCs w:val="28"/>
        </w:rPr>
        <w:t xml:space="preserve"> 6 </w:t>
      </w:r>
    </w:p>
    <w:p w:rsidR="000D3266" w:rsidRPr="008F1761" w:rsidRDefault="000D3266" w:rsidP="000D3266">
      <w:pPr>
        <w:ind w:left="3420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 xml:space="preserve">к административному регламенту </w:t>
      </w:r>
    </w:p>
    <w:p w:rsidR="000D3266" w:rsidRPr="008F1761" w:rsidRDefault="000D3266" w:rsidP="000D3266">
      <w:pPr>
        <w:ind w:left="3402"/>
        <w:jc w:val="right"/>
        <w:rPr>
          <w:sz w:val="28"/>
          <w:szCs w:val="28"/>
        </w:rPr>
      </w:pPr>
      <w:r w:rsidRPr="008F1761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Примерная форма реестра мест (площадок) накопления твердых коммунальных отходов 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 xml:space="preserve">на территории городского поселения поселок Старая Торопа </w:t>
      </w:r>
      <w:proofErr w:type="spellStart"/>
      <w:r w:rsidRPr="008F1761">
        <w:rPr>
          <w:sz w:val="28"/>
          <w:szCs w:val="28"/>
        </w:rPr>
        <w:t>Западнодвинского</w:t>
      </w:r>
      <w:proofErr w:type="spellEnd"/>
      <w:r w:rsidRPr="008F1761">
        <w:rPr>
          <w:sz w:val="28"/>
          <w:szCs w:val="28"/>
        </w:rPr>
        <w:t xml:space="preserve"> </w:t>
      </w:r>
      <w:proofErr w:type="gramStart"/>
      <w:r w:rsidRPr="008F1761">
        <w:rPr>
          <w:sz w:val="28"/>
          <w:szCs w:val="28"/>
        </w:rPr>
        <w:t>района  Тверской</w:t>
      </w:r>
      <w:proofErr w:type="gramEnd"/>
      <w:r w:rsidRPr="008F1761">
        <w:rPr>
          <w:sz w:val="28"/>
          <w:szCs w:val="28"/>
        </w:rPr>
        <w:t xml:space="preserve"> области,</w:t>
      </w:r>
    </w:p>
    <w:p w:rsidR="000D3266" w:rsidRPr="008F1761" w:rsidRDefault="000D3266" w:rsidP="000D3266">
      <w:pPr>
        <w:jc w:val="center"/>
        <w:rPr>
          <w:sz w:val="28"/>
          <w:szCs w:val="28"/>
        </w:rPr>
      </w:pPr>
      <w:r w:rsidRPr="008F1761">
        <w:rPr>
          <w:sz w:val="28"/>
          <w:szCs w:val="28"/>
        </w:rPr>
        <w:t>начиная с 01.01.2019 г.</w:t>
      </w:r>
    </w:p>
    <w:p w:rsidR="000D3266" w:rsidRPr="008F1761" w:rsidRDefault="000D3266" w:rsidP="000D3266">
      <w:pPr>
        <w:rPr>
          <w:sz w:val="28"/>
          <w:szCs w:val="28"/>
        </w:rPr>
      </w:pPr>
    </w:p>
    <w:tbl>
      <w:tblPr>
        <w:tblStyle w:val="a3"/>
        <w:tblW w:w="157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0D3266" w:rsidRPr="008F1761" w:rsidTr="001224DF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№ п/п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Данные о нахождении мест (площадок)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8F1761">
              <w:rPr>
                <w:sz w:val="28"/>
                <w:szCs w:val="28"/>
              </w:rPr>
              <w:t xml:space="preserve"> накопления ТКО</w:t>
            </w:r>
          </w:p>
        </w:tc>
      </w:tr>
      <w:tr w:rsidR="000D3266" w:rsidRPr="008F1761" w:rsidTr="001224DF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Адрес 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накоплен</w:t>
            </w:r>
          </w:p>
          <w:p w:rsidR="000D3266" w:rsidRPr="008F1761" w:rsidRDefault="000D3266" w:rsidP="001224DF">
            <w:pPr>
              <w:rPr>
                <w:sz w:val="28"/>
                <w:szCs w:val="28"/>
              </w:rPr>
            </w:pPr>
            <w:proofErr w:type="spellStart"/>
            <w:r w:rsidRPr="008F1761">
              <w:rPr>
                <w:sz w:val="28"/>
                <w:szCs w:val="28"/>
              </w:rPr>
              <w:t>ия</w:t>
            </w:r>
            <w:proofErr w:type="spellEnd"/>
            <w:r w:rsidRPr="008F1761">
              <w:rPr>
                <w:sz w:val="28"/>
                <w:szCs w:val="28"/>
              </w:rPr>
              <w:t xml:space="preserve">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jc w:val="center"/>
              <w:rPr>
                <w:sz w:val="28"/>
                <w:szCs w:val="28"/>
              </w:rPr>
            </w:pPr>
            <w:r w:rsidRPr="008F1761">
              <w:rPr>
                <w:sz w:val="28"/>
                <w:szCs w:val="28"/>
              </w:rPr>
              <w:t>Территория образования ТКО</w:t>
            </w: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  <w:tr w:rsidR="000D3266" w:rsidRPr="008F1761" w:rsidTr="001224DF">
        <w:tc>
          <w:tcPr>
            <w:tcW w:w="42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0D3266" w:rsidRPr="008F1761" w:rsidRDefault="000D3266" w:rsidP="001224DF">
            <w:pPr>
              <w:rPr>
                <w:sz w:val="28"/>
                <w:szCs w:val="28"/>
              </w:rPr>
            </w:pPr>
          </w:p>
        </w:tc>
      </w:tr>
    </w:tbl>
    <w:p w:rsidR="005F6D76" w:rsidRDefault="005F6D76"/>
    <w:sectPr w:rsidR="005F6D76" w:rsidSect="000D32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2B"/>
    <w:rsid w:val="000D3266"/>
    <w:rsid w:val="005F6D76"/>
    <w:rsid w:val="00AF2A2B"/>
    <w:rsid w:val="00CE6B30"/>
    <w:rsid w:val="00D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910"/>
  <w15:chartTrackingRefBased/>
  <w15:docId w15:val="{C93481A6-275C-49ED-A8FE-80722B47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32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2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32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D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266"/>
    <w:pPr>
      <w:ind w:left="720"/>
      <w:contextualSpacing/>
    </w:pPr>
  </w:style>
  <w:style w:type="paragraph" w:styleId="a5">
    <w:name w:val="Subtitle"/>
    <w:basedOn w:val="a"/>
    <w:link w:val="a6"/>
    <w:qFormat/>
    <w:rsid w:val="000D326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0D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Title"/>
    <w:basedOn w:val="a"/>
    <w:link w:val="a8"/>
    <w:qFormat/>
    <w:rsid w:val="000D3266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0D3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0D326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D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D32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D326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D3266"/>
    <w:rPr>
      <w:b/>
      <w:bCs/>
    </w:rPr>
  </w:style>
  <w:style w:type="paragraph" w:styleId="ae">
    <w:name w:val="Normal (Web)"/>
    <w:basedOn w:val="a"/>
    <w:uiPriority w:val="99"/>
    <w:unhideWhenUsed/>
    <w:rsid w:val="000D326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D3266"/>
    <w:rPr>
      <w:color w:val="0000FF"/>
      <w:u w:val="single"/>
    </w:rPr>
  </w:style>
  <w:style w:type="character" w:customStyle="1" w:styleId="serp-urlitem">
    <w:name w:val="serp-url__item"/>
    <w:basedOn w:val="a0"/>
    <w:rsid w:val="000D3266"/>
  </w:style>
  <w:style w:type="paragraph" w:customStyle="1" w:styleId="ConsPlusNormal">
    <w:name w:val="ConsPlusNormal"/>
    <w:link w:val="ConsPlusNormal0"/>
    <w:rsid w:val="000D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0D3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D32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0D32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D3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D3266"/>
    <w:rPr>
      <w:rFonts w:ascii="Calibri" w:eastAsia="Times New Roman" w:hAnsi="Calibri" w:cs="Times New Roman"/>
      <w:szCs w:val="20"/>
      <w:lang w:eastAsia="ru-RU"/>
    </w:rPr>
  </w:style>
  <w:style w:type="paragraph" w:customStyle="1" w:styleId="Heading">
    <w:name w:val="Heading"/>
    <w:rsid w:val="000D32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u">
    <w:name w:val="u"/>
    <w:basedOn w:val="a"/>
    <w:rsid w:val="000D3266"/>
    <w:pPr>
      <w:spacing w:before="100" w:beforeAutospacing="1" w:after="100" w:afterAutospacing="1"/>
    </w:pPr>
  </w:style>
  <w:style w:type="paragraph" w:customStyle="1" w:styleId="Default">
    <w:name w:val="Default"/>
    <w:rsid w:val="000D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NPA">
    <w:name w:val="Text NPA"/>
    <w:rsid w:val="000D3266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0D32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3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D3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0D32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0D3266"/>
    <w:rPr>
      <w:b/>
      <w:bCs/>
      <w:color w:val="008000"/>
    </w:rPr>
  </w:style>
  <w:style w:type="paragraph" w:customStyle="1" w:styleId="af7">
    <w:name w:val="Базовый"/>
    <w:rsid w:val="000D326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0D32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0D3266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D32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D3266"/>
    <w:pPr>
      <w:spacing w:before="100" w:beforeAutospacing="1" w:after="100" w:afterAutospacing="1"/>
    </w:pPr>
  </w:style>
  <w:style w:type="paragraph" w:customStyle="1" w:styleId="ConsPlusTitle">
    <w:name w:val="ConsPlusTitle"/>
    <w:rsid w:val="000D3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7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0" Type="http://schemas.openxmlformats.org/officeDocument/2006/relationships/hyperlink" Target="mailto:zdvina@mfc-tv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6235574.0" TargetMode="External"/><Relationship Id="rId11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0" Type="http://schemas.openxmlformats.org/officeDocument/2006/relationships/hyperlink" Target="garantF1://16235574.0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4446.0" TargetMode="External"/><Relationship Id="rId14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12951</Words>
  <Characters>73826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2020-01-28T07:36:00Z</dcterms:created>
  <dcterms:modified xsi:type="dcterms:W3CDTF">2020-01-28T07:36:00Z</dcterms:modified>
</cp:coreProperties>
</file>