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3B5" w:rsidRPr="00BC53B5" w:rsidRDefault="00BC53B5" w:rsidP="00BC53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</w:t>
      </w:r>
    </w:p>
    <w:p w:rsidR="00BC53B5" w:rsidRPr="00BC53B5" w:rsidRDefault="00BC53B5" w:rsidP="00BC53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городского</w:t>
      </w:r>
    </w:p>
    <w:p w:rsidR="00BC53B5" w:rsidRPr="00BC53B5" w:rsidRDefault="00BC53B5" w:rsidP="00BC53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поселок Старая Торопа </w:t>
      </w:r>
    </w:p>
    <w:p w:rsidR="00BC53B5" w:rsidRPr="00BC53B5" w:rsidRDefault="00BC53B5" w:rsidP="00BC53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175 от 23.09.2019 г. </w:t>
      </w:r>
    </w:p>
    <w:p w:rsidR="00BC53B5" w:rsidRPr="00BC53B5" w:rsidRDefault="00BC53B5" w:rsidP="00BC5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3B5" w:rsidRPr="00BC53B5" w:rsidRDefault="00BC53B5" w:rsidP="00BC53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BC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BC53B5" w:rsidRPr="00BC53B5" w:rsidRDefault="00BC53B5" w:rsidP="00BC5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ПРОГНОЗУ СОЦИАЛЬНО-ЭКОНОМИЧЕСКОГО РАЗВИТИЯ</w:t>
      </w:r>
    </w:p>
    <w:p w:rsidR="00BC53B5" w:rsidRPr="00BC53B5" w:rsidRDefault="00BC53B5" w:rsidP="00BC5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</w:t>
      </w:r>
      <w:proofErr w:type="gramStart"/>
      <w:r w:rsidRPr="00BC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  ПОСЕЛОК</w:t>
      </w:r>
      <w:proofErr w:type="gramEnd"/>
      <w:r w:rsidRPr="00BC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СТАРАЯ ТОРОПА</w:t>
      </w:r>
    </w:p>
    <w:p w:rsidR="00BC53B5" w:rsidRPr="00BC53B5" w:rsidRDefault="00BC53B5" w:rsidP="00BC5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2020 </w:t>
      </w:r>
      <w:proofErr w:type="gramStart"/>
      <w:r w:rsidRPr="00BC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 И</w:t>
      </w:r>
      <w:proofErr w:type="gramEnd"/>
      <w:r w:rsidRPr="00BC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НА ПЕРИОД  ДО  2022 ГОДА</w:t>
      </w:r>
    </w:p>
    <w:p w:rsidR="00BC53B5" w:rsidRPr="00BC53B5" w:rsidRDefault="00BC53B5" w:rsidP="00BC5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3B5" w:rsidRPr="00BC53B5" w:rsidRDefault="00BC53B5" w:rsidP="00BC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При разработке Прогноза использовались данные территориального органа</w:t>
      </w:r>
      <w:r w:rsidRPr="00BC5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Федеральной службы государственной статистики по Тверской области, Управления Федеральной миграционной службы по Тверской области, Управления Федеральной налоговой службы по Тверской области, </w:t>
      </w:r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социально-экономического развития городского поселения поселок Старая Торопа  за январь-сентябрь 2019 года. </w:t>
      </w:r>
    </w:p>
    <w:p w:rsidR="00BC53B5" w:rsidRPr="00BC53B5" w:rsidRDefault="00BC53B5" w:rsidP="00BC53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3B5" w:rsidRPr="00BC53B5" w:rsidRDefault="00BC53B5" w:rsidP="00BC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расчетах учитывалась оценка руководителей основных значимых</w:t>
      </w:r>
      <w:r w:rsidRPr="00BC5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предприятий поселения и результатов работы в 2019 году и их видение перспективного развития на 2020 год и на период до 2022 года</w:t>
      </w:r>
      <w:r w:rsidRPr="00BC53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BC5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C53B5" w:rsidRPr="00BC53B5" w:rsidRDefault="00BC53B5" w:rsidP="00BC53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3B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C53B5" w:rsidRPr="00BC53B5" w:rsidRDefault="00BC53B5" w:rsidP="00BC53B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53B5">
        <w:rPr>
          <w:rFonts w:ascii="Times New Roman" w:eastAsia="Calibri" w:hAnsi="Times New Roman" w:cs="Times New Roman"/>
          <w:b/>
          <w:sz w:val="28"/>
          <w:szCs w:val="28"/>
        </w:rPr>
        <w:t>Общая информация</w:t>
      </w:r>
    </w:p>
    <w:p w:rsidR="00BC53B5" w:rsidRPr="00BC53B5" w:rsidRDefault="00BC53B5" w:rsidP="00BC53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53B5" w:rsidRPr="00BC53B5" w:rsidRDefault="00BC53B5" w:rsidP="00BC53B5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3B5">
        <w:rPr>
          <w:rFonts w:ascii="Times New Roman" w:eastAsia="Calibri" w:hAnsi="Times New Roman" w:cs="Times New Roman"/>
          <w:sz w:val="28"/>
          <w:szCs w:val="28"/>
        </w:rPr>
        <w:t xml:space="preserve">       Площадь </w:t>
      </w:r>
      <w:proofErr w:type="gramStart"/>
      <w:r w:rsidRPr="00BC53B5">
        <w:rPr>
          <w:rFonts w:ascii="Times New Roman" w:eastAsia="Calibri" w:hAnsi="Times New Roman" w:cs="Times New Roman"/>
          <w:sz w:val="28"/>
          <w:szCs w:val="28"/>
        </w:rPr>
        <w:t>территории  городского</w:t>
      </w:r>
      <w:proofErr w:type="gramEnd"/>
      <w:r w:rsidRPr="00BC53B5">
        <w:rPr>
          <w:rFonts w:ascii="Times New Roman" w:eastAsia="Calibri" w:hAnsi="Times New Roman" w:cs="Times New Roman"/>
          <w:sz w:val="28"/>
          <w:szCs w:val="28"/>
        </w:rPr>
        <w:t xml:space="preserve"> поселения поселок Старая Торопа  составляет </w:t>
      </w:r>
      <w:smartTag w:uri="urn:schemas-microsoft-com:office:smarttags" w:element="metricconverter">
        <w:smartTagPr>
          <w:attr w:name="ProductID" w:val="589 га"/>
        </w:smartTagPr>
        <w:r w:rsidRPr="00BC53B5">
          <w:rPr>
            <w:rFonts w:ascii="Times New Roman" w:eastAsia="Calibri" w:hAnsi="Times New Roman" w:cs="Times New Roman"/>
            <w:sz w:val="28"/>
            <w:szCs w:val="28"/>
          </w:rPr>
          <w:t>589 га</w:t>
        </w:r>
      </w:smartTag>
      <w:r w:rsidRPr="00BC53B5">
        <w:rPr>
          <w:rFonts w:ascii="Times New Roman" w:eastAsia="Calibri" w:hAnsi="Times New Roman" w:cs="Times New Roman"/>
          <w:sz w:val="28"/>
          <w:szCs w:val="28"/>
        </w:rPr>
        <w:t xml:space="preserve">.  В её состав входит </w:t>
      </w:r>
      <w:proofErr w:type="gramStart"/>
      <w:r w:rsidRPr="00BC53B5">
        <w:rPr>
          <w:rFonts w:ascii="Times New Roman" w:eastAsia="Calibri" w:hAnsi="Times New Roman" w:cs="Times New Roman"/>
          <w:sz w:val="28"/>
          <w:szCs w:val="28"/>
        </w:rPr>
        <w:t>5  улиц</w:t>
      </w:r>
      <w:proofErr w:type="gramEnd"/>
      <w:r w:rsidRPr="00BC53B5">
        <w:rPr>
          <w:rFonts w:ascii="Times New Roman" w:eastAsia="Calibri" w:hAnsi="Times New Roman" w:cs="Times New Roman"/>
          <w:sz w:val="28"/>
          <w:szCs w:val="28"/>
        </w:rPr>
        <w:t xml:space="preserve">  протяженностью  </w:t>
      </w:r>
      <w:smartTag w:uri="urn:schemas-microsoft-com:office:smarttags" w:element="metricconverter">
        <w:smartTagPr>
          <w:attr w:name="ProductID" w:val="36,5 км"/>
        </w:smartTagPr>
        <w:r w:rsidRPr="00BC53B5">
          <w:rPr>
            <w:rFonts w:ascii="Times New Roman" w:eastAsia="Calibri" w:hAnsi="Times New Roman" w:cs="Times New Roman"/>
            <w:sz w:val="28"/>
            <w:szCs w:val="28"/>
          </w:rPr>
          <w:t>36,5 км</w:t>
        </w:r>
      </w:smartTag>
      <w:r w:rsidRPr="00BC53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53B5" w:rsidRPr="00BC53B5" w:rsidRDefault="00BC53B5" w:rsidP="00BC53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3B5">
        <w:rPr>
          <w:rFonts w:ascii="Times New Roman" w:eastAsia="Calibri" w:hAnsi="Times New Roman" w:cs="Times New Roman"/>
          <w:sz w:val="28"/>
          <w:szCs w:val="28"/>
        </w:rPr>
        <w:t xml:space="preserve">В состав городского поселения входит один населенный пункт – поселок городского типа Старая Торопа. Плотность населения на </w:t>
      </w:r>
      <w:smartTag w:uri="urn:schemas-microsoft-com:office:smarttags" w:element="metricconverter">
        <w:smartTagPr>
          <w:attr w:name="ProductID" w:val="1 га"/>
        </w:smartTagPr>
        <w:r w:rsidRPr="00BC53B5">
          <w:rPr>
            <w:rFonts w:ascii="Times New Roman" w:eastAsia="Calibri" w:hAnsi="Times New Roman" w:cs="Times New Roman"/>
            <w:sz w:val="28"/>
            <w:szCs w:val="28"/>
          </w:rPr>
          <w:t>1 га</w:t>
        </w:r>
      </w:smartTag>
      <w:r w:rsidRPr="00BC53B5">
        <w:rPr>
          <w:rFonts w:ascii="Times New Roman" w:eastAsia="Calibri" w:hAnsi="Times New Roman" w:cs="Times New Roman"/>
          <w:sz w:val="28"/>
          <w:szCs w:val="28"/>
        </w:rPr>
        <w:t xml:space="preserve"> составляет 3,3 человека.</w:t>
      </w:r>
    </w:p>
    <w:p w:rsidR="00BC53B5" w:rsidRPr="00BC53B5" w:rsidRDefault="00BC53B5" w:rsidP="00BC53B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53B5">
        <w:rPr>
          <w:rFonts w:ascii="Times New Roman" w:eastAsia="Calibri" w:hAnsi="Times New Roman" w:cs="Times New Roman"/>
          <w:b/>
          <w:sz w:val="28"/>
          <w:szCs w:val="28"/>
        </w:rPr>
        <w:t>Демографическая ситуация</w:t>
      </w:r>
    </w:p>
    <w:p w:rsidR="00BC53B5" w:rsidRPr="00BC53B5" w:rsidRDefault="00BC53B5" w:rsidP="00BC53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53B5" w:rsidRPr="00BC53B5" w:rsidRDefault="00BC53B5" w:rsidP="00BC53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3B5">
        <w:rPr>
          <w:rFonts w:ascii="Times New Roman" w:eastAsia="Calibri" w:hAnsi="Times New Roman" w:cs="Times New Roman"/>
          <w:sz w:val="28"/>
          <w:szCs w:val="28"/>
        </w:rPr>
        <w:t xml:space="preserve">      По предварительным итогам текущего года численность постоянного </w:t>
      </w:r>
      <w:proofErr w:type="gramStart"/>
      <w:r w:rsidRPr="00BC53B5">
        <w:rPr>
          <w:rFonts w:ascii="Times New Roman" w:eastAsia="Calibri" w:hAnsi="Times New Roman" w:cs="Times New Roman"/>
          <w:sz w:val="28"/>
          <w:szCs w:val="28"/>
        </w:rPr>
        <w:t>населения  поселения</w:t>
      </w:r>
      <w:proofErr w:type="gramEnd"/>
      <w:r w:rsidRPr="00BC53B5">
        <w:rPr>
          <w:rFonts w:ascii="Times New Roman" w:eastAsia="Calibri" w:hAnsi="Times New Roman" w:cs="Times New Roman"/>
          <w:sz w:val="28"/>
          <w:szCs w:val="28"/>
        </w:rPr>
        <w:t xml:space="preserve"> на 01.01.2019 составила 1999 человек, в том числе дети до 18 лет – 318 человек или 15,9 % от всего населения. В 2019 году по сравнению с 2018 годом наблюдается миграционная убыль – 3 человека, при увеличении смертности на 8 человек и увеличении рождаемости на 5 человек. </w:t>
      </w:r>
    </w:p>
    <w:p w:rsidR="00BC53B5" w:rsidRPr="00BC53B5" w:rsidRDefault="00BC53B5" w:rsidP="00BC53B5">
      <w:pPr>
        <w:spacing w:after="12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C53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процессах естественного движения населения городского поселения   в течение  201</w:t>
      </w:r>
      <w:r w:rsidRPr="00BC53B5">
        <w:rPr>
          <w:rFonts w:ascii="Times New Roman" w:eastAsia="Times New Roman" w:hAnsi="Times New Roman" w:cs="Times New Roman"/>
          <w:sz w:val="28"/>
          <w:szCs w:val="28"/>
          <w:lang w:eastAsia="x-none"/>
        </w:rPr>
        <w:t>8</w:t>
      </w:r>
      <w:r w:rsidRPr="00BC53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-201</w:t>
      </w:r>
      <w:r w:rsidRPr="00BC53B5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BC53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годов отмечается  тенденция превышения смертности над  уровнем  рождаемости, а по итогам миграции, наблюдается убыль  населения.</w:t>
      </w:r>
    </w:p>
    <w:p w:rsidR="00BC53B5" w:rsidRPr="00BC53B5" w:rsidRDefault="00BC53B5" w:rsidP="00BC53B5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BC53B5" w:rsidRPr="00BC53B5" w:rsidRDefault="00BC53B5" w:rsidP="00BC53B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Промышленное производство</w:t>
      </w:r>
    </w:p>
    <w:p w:rsidR="00BC53B5" w:rsidRPr="00BC53B5" w:rsidRDefault="00BC53B5" w:rsidP="00BC53B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3B5" w:rsidRPr="00BC53B5" w:rsidRDefault="00BC53B5" w:rsidP="00BC5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зарегистрированных организаций на территории поселения в 2019 году составило 42 предприятия, из них 40 малых предприятий.</w:t>
      </w:r>
    </w:p>
    <w:p w:rsidR="00BC53B5" w:rsidRPr="00BC53B5" w:rsidRDefault="00BC53B5" w:rsidP="00BC53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3B5">
        <w:rPr>
          <w:rFonts w:ascii="Times New Roman" w:eastAsia="Calibri" w:hAnsi="Times New Roman" w:cs="Times New Roman"/>
          <w:sz w:val="28"/>
          <w:szCs w:val="28"/>
        </w:rPr>
        <w:t>Градообразующим предприятием является ООО «ЛПХ «Сияние»</w:t>
      </w:r>
    </w:p>
    <w:p w:rsidR="00BC53B5" w:rsidRPr="00BC53B5" w:rsidRDefault="00BC53B5" w:rsidP="00BC53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ОКВЭД 02.01.1 - лесозаготовка.</w:t>
      </w:r>
    </w:p>
    <w:p w:rsidR="00BC53B5" w:rsidRPr="00BC53B5" w:rsidRDefault="00BC53B5" w:rsidP="00BC53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3B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Исходя из фактически сложившейся ситуации развития </w:t>
      </w:r>
      <w:proofErr w:type="gramStart"/>
      <w:r w:rsidRPr="00BC53B5">
        <w:rPr>
          <w:rFonts w:ascii="Times New Roman" w:eastAsia="Calibri" w:hAnsi="Times New Roman" w:cs="Times New Roman"/>
          <w:bCs/>
          <w:sz w:val="28"/>
          <w:szCs w:val="28"/>
        </w:rPr>
        <w:t>территории,  следует</w:t>
      </w:r>
      <w:proofErr w:type="gramEnd"/>
      <w:r w:rsidRPr="00BC53B5">
        <w:rPr>
          <w:rFonts w:ascii="Times New Roman" w:eastAsia="Calibri" w:hAnsi="Times New Roman" w:cs="Times New Roman"/>
          <w:bCs/>
          <w:sz w:val="28"/>
          <w:szCs w:val="28"/>
        </w:rPr>
        <w:t xml:space="preserve"> отметить, что в перспективе увеличение объёмов производства  в сферах лесозаготовок не планируется.</w:t>
      </w:r>
    </w:p>
    <w:p w:rsidR="00BC53B5" w:rsidRPr="00BC53B5" w:rsidRDefault="00BC53B5" w:rsidP="00BC53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2019 году объём отгруженных товаров собственного производства по </w:t>
      </w:r>
      <w:proofErr w:type="gramStart"/>
      <w:r w:rsidRPr="00BC53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промышленным  видам</w:t>
      </w:r>
      <w:proofErr w:type="gramEnd"/>
      <w:r w:rsidRPr="00BC53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деятельности всех предприятий поселения в стоимостном выражении составит 220,1 млн. рублей, в том числе</w:t>
      </w:r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«ЛПХ «Сияние» - 180,4 </w:t>
      </w:r>
      <w:proofErr w:type="spellStart"/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млн.руб</w:t>
      </w:r>
      <w:proofErr w:type="spellEnd"/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BC53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рост к 2018 году составит 8,0 % </w:t>
      </w:r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Незначительный рост произошел из-за нестабильного финансового положения в стране. </w:t>
      </w:r>
      <w:proofErr w:type="gramStart"/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 объёмов</w:t>
      </w:r>
      <w:proofErr w:type="gramEnd"/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отгруженных товаров собственного производства ожидается в 2020- 2022 годах за счёт стабилизации и расширения производства, создания новых рабочих мест  в ООО «ЛПХ «Сияние».   </w:t>
      </w:r>
    </w:p>
    <w:p w:rsidR="00BC53B5" w:rsidRPr="00BC53B5" w:rsidRDefault="00BC53B5" w:rsidP="00BC53B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53B5">
        <w:rPr>
          <w:rFonts w:ascii="Times New Roman" w:eastAsia="Calibri" w:hAnsi="Times New Roman" w:cs="Times New Roman"/>
          <w:sz w:val="28"/>
          <w:szCs w:val="28"/>
        </w:rPr>
        <w:t xml:space="preserve">     По предварительной оценке финансовый результат деятельности предприятий поселения в 2019 году </w:t>
      </w:r>
      <w:proofErr w:type="gramStart"/>
      <w:r w:rsidRPr="00BC53B5">
        <w:rPr>
          <w:rFonts w:ascii="Times New Roman" w:eastAsia="Calibri" w:hAnsi="Times New Roman" w:cs="Times New Roman"/>
          <w:sz w:val="28"/>
          <w:szCs w:val="28"/>
        </w:rPr>
        <w:t>составит  83</w:t>
      </w:r>
      <w:proofErr w:type="gramEnd"/>
      <w:r w:rsidRPr="00BC53B5">
        <w:rPr>
          <w:rFonts w:ascii="Times New Roman" w:eastAsia="Calibri" w:hAnsi="Times New Roman" w:cs="Times New Roman"/>
          <w:sz w:val="28"/>
          <w:szCs w:val="28"/>
        </w:rPr>
        <w:t xml:space="preserve">,5 млн. руб. прибыли , в </w:t>
      </w:r>
      <w:proofErr w:type="spellStart"/>
      <w:r w:rsidRPr="00BC53B5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BC53B5">
        <w:rPr>
          <w:rFonts w:ascii="Times New Roman" w:eastAsia="Calibri" w:hAnsi="Times New Roman" w:cs="Times New Roman"/>
          <w:sz w:val="28"/>
          <w:szCs w:val="28"/>
        </w:rPr>
        <w:t xml:space="preserve">. градообразующего предприятия – 81,4,0 млн. руб. По сравнению с 2018 годом ожидается </w:t>
      </w:r>
      <w:proofErr w:type="gramStart"/>
      <w:r w:rsidRPr="00BC53B5">
        <w:rPr>
          <w:rFonts w:ascii="Times New Roman" w:eastAsia="Calibri" w:hAnsi="Times New Roman" w:cs="Times New Roman"/>
          <w:sz w:val="28"/>
          <w:szCs w:val="28"/>
        </w:rPr>
        <w:t>увеличение  прибыли</w:t>
      </w:r>
      <w:proofErr w:type="gramEnd"/>
      <w:r w:rsidRPr="00BC53B5">
        <w:rPr>
          <w:rFonts w:ascii="Times New Roman" w:eastAsia="Calibri" w:hAnsi="Times New Roman" w:cs="Times New Roman"/>
          <w:sz w:val="28"/>
          <w:szCs w:val="28"/>
        </w:rPr>
        <w:t xml:space="preserve"> на 2,6 % или на 2,1 млн. руб. в связи с расширением производства ООО «ЛПХ «Сияние».  </w:t>
      </w:r>
      <w:proofErr w:type="gramStart"/>
      <w:r w:rsidRPr="00BC53B5">
        <w:rPr>
          <w:rFonts w:ascii="Times New Roman" w:eastAsia="Calibri" w:hAnsi="Times New Roman" w:cs="Times New Roman"/>
          <w:sz w:val="28"/>
          <w:szCs w:val="28"/>
        </w:rPr>
        <w:t>На  период</w:t>
      </w:r>
      <w:proofErr w:type="gramEnd"/>
      <w:r w:rsidRPr="00BC53B5">
        <w:rPr>
          <w:rFonts w:ascii="Times New Roman" w:eastAsia="Calibri" w:hAnsi="Times New Roman" w:cs="Times New Roman"/>
          <w:sz w:val="28"/>
          <w:szCs w:val="28"/>
        </w:rPr>
        <w:t xml:space="preserve"> до 2022 года прогнозируется дальнейшее повышение прибыльной деятельности предприятий до 83,65 млн. руб. т.к. вопрос разработки и проведения антикризисных мероприятий с целью сохранения существующих на территории поселения производств и рабочих мест на протяжении последних пяти лет остается открытым.</w:t>
      </w:r>
    </w:p>
    <w:p w:rsidR="00BC53B5" w:rsidRPr="00BC53B5" w:rsidRDefault="00BC53B5" w:rsidP="00BC53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53B5">
        <w:rPr>
          <w:rFonts w:ascii="Times New Roman" w:eastAsia="Calibri" w:hAnsi="Times New Roman" w:cs="Times New Roman"/>
          <w:b/>
          <w:sz w:val="28"/>
          <w:szCs w:val="28"/>
        </w:rPr>
        <w:t>4. Труд и занятость</w:t>
      </w:r>
    </w:p>
    <w:p w:rsidR="00BC53B5" w:rsidRPr="00BC53B5" w:rsidRDefault="00BC53B5" w:rsidP="00BC53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53B5" w:rsidRPr="00BC53B5" w:rsidRDefault="00BC53B5" w:rsidP="00BC53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3B5">
        <w:rPr>
          <w:rFonts w:ascii="Times New Roman" w:eastAsia="Calibri" w:hAnsi="Times New Roman" w:cs="Times New Roman"/>
          <w:sz w:val="28"/>
          <w:szCs w:val="28"/>
        </w:rPr>
        <w:t xml:space="preserve">      Численность трудоспособного населения поселения на 01.01.2020г. составит 1190 человек или 60,7 % общей численности населения поселения, из </w:t>
      </w:r>
      <w:proofErr w:type="gramStart"/>
      <w:r w:rsidRPr="00BC53B5">
        <w:rPr>
          <w:rFonts w:ascii="Times New Roman" w:eastAsia="Calibri" w:hAnsi="Times New Roman" w:cs="Times New Roman"/>
          <w:sz w:val="28"/>
          <w:szCs w:val="28"/>
        </w:rPr>
        <w:t>них  4</w:t>
      </w:r>
      <w:proofErr w:type="gramEnd"/>
      <w:r w:rsidRPr="00BC53B5">
        <w:rPr>
          <w:rFonts w:ascii="Times New Roman" w:eastAsia="Calibri" w:hAnsi="Times New Roman" w:cs="Times New Roman"/>
          <w:sz w:val="28"/>
          <w:szCs w:val="28"/>
        </w:rPr>
        <w:t xml:space="preserve"> человека будут официально зарегистрированы безработными. По предварительным итогам 2019 года официально зарегистрированный уровень безработицы в поселении в 2020- 2022 </w:t>
      </w:r>
      <w:proofErr w:type="gramStart"/>
      <w:r w:rsidRPr="00BC53B5">
        <w:rPr>
          <w:rFonts w:ascii="Times New Roman" w:eastAsia="Calibri" w:hAnsi="Times New Roman" w:cs="Times New Roman"/>
          <w:sz w:val="28"/>
          <w:szCs w:val="28"/>
        </w:rPr>
        <w:t>годах  составит</w:t>
      </w:r>
      <w:proofErr w:type="gramEnd"/>
      <w:r w:rsidRPr="00BC53B5">
        <w:rPr>
          <w:rFonts w:ascii="Times New Roman" w:eastAsia="Calibri" w:hAnsi="Times New Roman" w:cs="Times New Roman"/>
          <w:sz w:val="28"/>
          <w:szCs w:val="28"/>
        </w:rPr>
        <w:t xml:space="preserve"> 0,2%.</w:t>
      </w:r>
    </w:p>
    <w:p w:rsidR="00BC53B5" w:rsidRPr="00BC53B5" w:rsidRDefault="00BC53B5" w:rsidP="00BC53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53B5" w:rsidRPr="00BC53B5" w:rsidRDefault="00BC53B5" w:rsidP="00BC53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53B5">
        <w:rPr>
          <w:rFonts w:ascii="Times New Roman" w:eastAsia="Calibri" w:hAnsi="Times New Roman" w:cs="Times New Roman"/>
          <w:b/>
          <w:sz w:val="28"/>
          <w:szCs w:val="28"/>
        </w:rPr>
        <w:t>5. Уровень жизни населения</w:t>
      </w:r>
    </w:p>
    <w:p w:rsidR="00BC53B5" w:rsidRPr="00BC53B5" w:rsidRDefault="00BC53B5" w:rsidP="00BC53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53B5" w:rsidRPr="00BC53B5" w:rsidRDefault="00BC53B5" w:rsidP="00BC53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3B5">
        <w:rPr>
          <w:rFonts w:ascii="Times New Roman" w:eastAsia="Calibri" w:hAnsi="Times New Roman" w:cs="Times New Roman"/>
          <w:sz w:val="28"/>
          <w:szCs w:val="28"/>
        </w:rPr>
        <w:t xml:space="preserve">        По предварительной оценке 2019 года фонд оплаты труда работников организаций на территории поселения в 2019 году составит 114,0 млн. руб., что </w:t>
      </w:r>
      <w:proofErr w:type="gramStart"/>
      <w:r w:rsidRPr="00BC53B5">
        <w:rPr>
          <w:rFonts w:ascii="Times New Roman" w:eastAsia="Calibri" w:hAnsi="Times New Roman" w:cs="Times New Roman"/>
          <w:sz w:val="28"/>
          <w:szCs w:val="28"/>
        </w:rPr>
        <w:t>на  6</w:t>
      </w:r>
      <w:proofErr w:type="gramEnd"/>
      <w:r w:rsidRPr="00BC53B5">
        <w:rPr>
          <w:rFonts w:ascii="Times New Roman" w:eastAsia="Calibri" w:hAnsi="Times New Roman" w:cs="Times New Roman"/>
          <w:sz w:val="28"/>
          <w:szCs w:val="28"/>
        </w:rPr>
        <w:t xml:space="preserve">,0 млн. руб. или 5,6 % выше фонда оплаты труда 2018 года. </w:t>
      </w:r>
    </w:p>
    <w:p w:rsidR="00BC53B5" w:rsidRPr="00BC53B5" w:rsidRDefault="00BC53B5" w:rsidP="00BC53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3B5">
        <w:rPr>
          <w:rFonts w:ascii="Times New Roman" w:eastAsia="Calibri" w:hAnsi="Times New Roman" w:cs="Times New Roman"/>
          <w:sz w:val="28"/>
          <w:szCs w:val="28"/>
        </w:rPr>
        <w:t xml:space="preserve">В 2019 году произошло увеличение среднесписочной численности работников на 5 человек по сравнению с 2018 годом. </w:t>
      </w:r>
      <w:proofErr w:type="gramStart"/>
      <w:r w:rsidRPr="00BC53B5">
        <w:rPr>
          <w:rFonts w:ascii="Times New Roman" w:eastAsia="Calibri" w:hAnsi="Times New Roman" w:cs="Times New Roman"/>
          <w:sz w:val="28"/>
          <w:szCs w:val="28"/>
        </w:rPr>
        <w:t>В  2020</w:t>
      </w:r>
      <w:proofErr w:type="gramEnd"/>
      <w:r w:rsidRPr="00BC53B5">
        <w:rPr>
          <w:rFonts w:ascii="Times New Roman" w:eastAsia="Calibri" w:hAnsi="Times New Roman" w:cs="Times New Roman"/>
          <w:sz w:val="28"/>
          <w:szCs w:val="28"/>
        </w:rPr>
        <w:t>- 2022 годах не наблюдается повышение среднесписочной численности работников по сравнению с 2019 годом.</w:t>
      </w:r>
    </w:p>
    <w:p w:rsidR="00BC53B5" w:rsidRPr="00BC53B5" w:rsidRDefault="00BC53B5" w:rsidP="00BC53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3B5">
        <w:rPr>
          <w:rFonts w:ascii="Times New Roman" w:eastAsia="Calibri" w:hAnsi="Times New Roman" w:cs="Times New Roman"/>
          <w:sz w:val="28"/>
          <w:szCs w:val="28"/>
        </w:rPr>
        <w:t xml:space="preserve">      В текущем году среднемесячная заработная плата работников организаций на территории поселения </w:t>
      </w:r>
      <w:proofErr w:type="gramStart"/>
      <w:r w:rsidRPr="00BC53B5">
        <w:rPr>
          <w:rFonts w:ascii="Times New Roman" w:eastAsia="Calibri" w:hAnsi="Times New Roman" w:cs="Times New Roman"/>
          <w:sz w:val="28"/>
          <w:szCs w:val="28"/>
        </w:rPr>
        <w:t>составит  18095</w:t>
      </w:r>
      <w:proofErr w:type="gramEnd"/>
      <w:r w:rsidRPr="00BC53B5">
        <w:rPr>
          <w:rFonts w:ascii="Times New Roman" w:eastAsia="Calibri" w:hAnsi="Times New Roman" w:cs="Times New Roman"/>
          <w:sz w:val="28"/>
          <w:szCs w:val="28"/>
        </w:rPr>
        <w:t xml:space="preserve"> руб.  - рост к 2018 году – 4,5 % или 787 руб.  В 2020 году не ожидается рост среднемесячной заработной платы в связи с планируемым уменьшением объема отгруженных товаров производства главного предприятия поселения - ООО «ЛПХ «Сияние». В 2021-2022 годах ожидается размер среднемесячной заработной платы – 18095 руб.</w:t>
      </w:r>
    </w:p>
    <w:p w:rsidR="00BC53B5" w:rsidRPr="00BC53B5" w:rsidRDefault="00BC53B5" w:rsidP="00BC53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3B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</w:t>
      </w:r>
    </w:p>
    <w:p w:rsidR="00BC53B5" w:rsidRPr="00BC53B5" w:rsidRDefault="00BC53B5" w:rsidP="00BC53B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53B5">
        <w:rPr>
          <w:rFonts w:ascii="Times New Roman" w:eastAsia="Calibri" w:hAnsi="Times New Roman" w:cs="Times New Roman"/>
          <w:b/>
          <w:sz w:val="28"/>
          <w:szCs w:val="28"/>
        </w:rPr>
        <w:t xml:space="preserve">Развитие хозяйства </w:t>
      </w:r>
    </w:p>
    <w:p w:rsidR="00BC53B5" w:rsidRPr="00BC53B5" w:rsidRDefault="00BC53B5" w:rsidP="00BC53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3B5">
        <w:rPr>
          <w:rFonts w:ascii="Times New Roman" w:eastAsia="Calibri" w:hAnsi="Times New Roman" w:cs="Times New Roman"/>
          <w:sz w:val="28"/>
          <w:szCs w:val="28"/>
        </w:rPr>
        <w:t xml:space="preserve">           В 2019 году общая площадь жилищного фонда поселения </w:t>
      </w:r>
      <w:proofErr w:type="gramStart"/>
      <w:r w:rsidRPr="00BC53B5">
        <w:rPr>
          <w:rFonts w:ascii="Times New Roman" w:eastAsia="Calibri" w:hAnsi="Times New Roman" w:cs="Times New Roman"/>
          <w:sz w:val="28"/>
          <w:szCs w:val="28"/>
        </w:rPr>
        <w:t>составляет  70</w:t>
      </w:r>
      <w:proofErr w:type="gramEnd"/>
      <w:r w:rsidRPr="00BC53B5">
        <w:rPr>
          <w:rFonts w:ascii="Times New Roman" w:eastAsia="Calibri" w:hAnsi="Times New Roman" w:cs="Times New Roman"/>
          <w:sz w:val="28"/>
          <w:szCs w:val="28"/>
        </w:rPr>
        <w:t xml:space="preserve">,7 тыс. кв. м, в том числе муниципальный жилищный фонд –0,8 тыс. кв. м. или 1,1 % общей площади жилищного фонда поселения.  </w:t>
      </w:r>
    </w:p>
    <w:p w:rsidR="00BC53B5" w:rsidRPr="00BC53B5" w:rsidRDefault="00BC53B5" w:rsidP="00BC53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3B5">
        <w:rPr>
          <w:rFonts w:ascii="Times New Roman" w:eastAsia="Calibri" w:hAnsi="Times New Roman" w:cs="Times New Roman"/>
          <w:sz w:val="28"/>
          <w:szCs w:val="28"/>
        </w:rPr>
        <w:t xml:space="preserve">      Обеспеченность населения поселения общей площадью жилых помещений в 2019 году составляет </w:t>
      </w:r>
      <w:smartTag w:uri="urn:schemas-microsoft-com:office:smarttags" w:element="metricconverter">
        <w:smartTagPr>
          <w:attr w:name="ProductID" w:val="35,96 кв. м"/>
        </w:smartTagPr>
        <w:r w:rsidRPr="00BC53B5">
          <w:rPr>
            <w:rFonts w:ascii="Times New Roman" w:eastAsia="Calibri" w:hAnsi="Times New Roman" w:cs="Times New Roman"/>
            <w:sz w:val="28"/>
            <w:szCs w:val="28"/>
          </w:rPr>
          <w:t>35,96 кв. м</w:t>
        </w:r>
      </w:smartTag>
      <w:r w:rsidRPr="00BC53B5">
        <w:rPr>
          <w:rFonts w:ascii="Times New Roman" w:eastAsia="Calibri" w:hAnsi="Times New Roman" w:cs="Times New Roman"/>
          <w:sz w:val="28"/>
          <w:szCs w:val="28"/>
        </w:rPr>
        <w:t xml:space="preserve"> на человека. К 2022 году данный показатель с учетом ввода в эксплуатацию индивидуальных жилых домов увеличится до </w:t>
      </w:r>
      <w:smartTag w:uri="urn:schemas-microsoft-com:office:smarttags" w:element="metricconverter">
        <w:smartTagPr>
          <w:attr w:name="ProductID" w:val="36,07 кв. м"/>
        </w:smartTagPr>
        <w:r w:rsidRPr="00BC53B5">
          <w:rPr>
            <w:rFonts w:ascii="Times New Roman" w:eastAsia="Calibri" w:hAnsi="Times New Roman" w:cs="Times New Roman"/>
            <w:sz w:val="28"/>
            <w:szCs w:val="28"/>
          </w:rPr>
          <w:t>36,07 кв. м</w:t>
        </w:r>
      </w:smartTag>
      <w:r w:rsidRPr="00BC53B5">
        <w:rPr>
          <w:rFonts w:ascii="Times New Roman" w:eastAsia="Calibri" w:hAnsi="Times New Roman" w:cs="Times New Roman"/>
          <w:sz w:val="28"/>
          <w:szCs w:val="28"/>
        </w:rPr>
        <w:t xml:space="preserve"> на человека. Но, несмотря на это, количество </w:t>
      </w:r>
      <w:proofErr w:type="gramStart"/>
      <w:r w:rsidRPr="00BC53B5">
        <w:rPr>
          <w:rFonts w:ascii="Times New Roman" w:eastAsia="Calibri" w:hAnsi="Times New Roman" w:cs="Times New Roman"/>
          <w:sz w:val="28"/>
          <w:szCs w:val="28"/>
        </w:rPr>
        <w:t>граждан</w:t>
      </w:r>
      <w:proofErr w:type="gramEnd"/>
      <w:r w:rsidRPr="00BC53B5">
        <w:rPr>
          <w:rFonts w:ascii="Times New Roman" w:eastAsia="Calibri" w:hAnsi="Times New Roman" w:cs="Times New Roman"/>
          <w:sz w:val="28"/>
          <w:szCs w:val="28"/>
        </w:rPr>
        <w:t xml:space="preserve"> состоящих на учете в качестве нуждающихся в улучшении жилищных условий составит 6 семей. Стоимость имущества, находящегося в казне поселения составляет 23297 тыс. руб., из него 89,5 % или 20865,5 тыс. руб. - это муниципальный жилищный фонд.</w:t>
      </w:r>
    </w:p>
    <w:p w:rsidR="00BC53B5" w:rsidRPr="00BC53B5" w:rsidRDefault="00BC53B5" w:rsidP="00BC53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3B5">
        <w:rPr>
          <w:rFonts w:ascii="Times New Roman" w:eastAsia="Calibri" w:hAnsi="Times New Roman" w:cs="Times New Roman"/>
          <w:sz w:val="28"/>
          <w:szCs w:val="28"/>
        </w:rPr>
        <w:t xml:space="preserve">   В 2019 году инвестиции в основной капитал за счет бюджета поселения составили 104,0 </w:t>
      </w:r>
      <w:proofErr w:type="spellStart"/>
      <w:proofErr w:type="gramStart"/>
      <w:r w:rsidRPr="00BC53B5"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proofErr w:type="gramEnd"/>
      <w:r w:rsidRPr="00BC53B5">
        <w:rPr>
          <w:rFonts w:ascii="Times New Roman" w:eastAsia="Calibri" w:hAnsi="Times New Roman" w:cs="Times New Roman"/>
          <w:sz w:val="28"/>
          <w:szCs w:val="28"/>
        </w:rPr>
        <w:t xml:space="preserve">, что на 29 тыс. </w:t>
      </w:r>
      <w:proofErr w:type="spellStart"/>
      <w:r w:rsidRPr="00BC53B5">
        <w:rPr>
          <w:rFonts w:ascii="Times New Roman" w:eastAsia="Calibri" w:hAnsi="Times New Roman" w:cs="Times New Roman"/>
          <w:sz w:val="28"/>
          <w:szCs w:val="28"/>
        </w:rPr>
        <w:t>руб</w:t>
      </w:r>
      <w:proofErr w:type="spellEnd"/>
      <w:r w:rsidRPr="00BC53B5">
        <w:rPr>
          <w:rFonts w:ascii="Times New Roman" w:eastAsia="Calibri" w:hAnsi="Times New Roman" w:cs="Times New Roman"/>
          <w:sz w:val="28"/>
          <w:szCs w:val="28"/>
        </w:rPr>
        <w:t xml:space="preserve"> больше, чем в 2018 году. В 2020 планируются инвестиции в сумме 30,0 тыс. </w:t>
      </w:r>
      <w:proofErr w:type="spellStart"/>
      <w:r w:rsidRPr="00BC53B5">
        <w:rPr>
          <w:rFonts w:ascii="Times New Roman" w:eastAsia="Calibri" w:hAnsi="Times New Roman" w:cs="Times New Roman"/>
          <w:sz w:val="28"/>
          <w:szCs w:val="28"/>
        </w:rPr>
        <w:t>руб</w:t>
      </w:r>
      <w:proofErr w:type="spellEnd"/>
      <w:r w:rsidRPr="00BC53B5">
        <w:rPr>
          <w:rFonts w:ascii="Times New Roman" w:eastAsia="Calibri" w:hAnsi="Times New Roman" w:cs="Times New Roman"/>
          <w:sz w:val="28"/>
          <w:szCs w:val="28"/>
        </w:rPr>
        <w:t xml:space="preserve">, в 2021-2022 </w:t>
      </w:r>
      <w:proofErr w:type="spellStart"/>
      <w:r w:rsidRPr="00BC53B5">
        <w:rPr>
          <w:rFonts w:ascii="Times New Roman" w:eastAsia="Calibri" w:hAnsi="Times New Roman" w:cs="Times New Roman"/>
          <w:sz w:val="28"/>
          <w:szCs w:val="28"/>
        </w:rPr>
        <w:t>гг</w:t>
      </w:r>
      <w:proofErr w:type="spellEnd"/>
      <w:r w:rsidRPr="00BC53B5">
        <w:rPr>
          <w:rFonts w:ascii="Times New Roman" w:eastAsia="Calibri" w:hAnsi="Times New Roman" w:cs="Times New Roman"/>
          <w:sz w:val="28"/>
          <w:szCs w:val="28"/>
        </w:rPr>
        <w:t xml:space="preserve"> также по 30 тыс. руб.</w:t>
      </w:r>
    </w:p>
    <w:p w:rsidR="00BC53B5" w:rsidRPr="00BC53B5" w:rsidRDefault="00BC53B5" w:rsidP="00BC53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3B5">
        <w:rPr>
          <w:rFonts w:ascii="Times New Roman" w:eastAsia="Calibri" w:hAnsi="Times New Roman" w:cs="Times New Roman"/>
          <w:sz w:val="28"/>
          <w:szCs w:val="28"/>
        </w:rPr>
        <w:t xml:space="preserve">     Ввод в действие новых основных фондов предприятий поселения </w:t>
      </w:r>
      <w:proofErr w:type="gramStart"/>
      <w:r w:rsidRPr="00BC53B5">
        <w:rPr>
          <w:rFonts w:ascii="Times New Roman" w:eastAsia="Calibri" w:hAnsi="Times New Roman" w:cs="Times New Roman"/>
          <w:sz w:val="28"/>
          <w:szCs w:val="28"/>
        </w:rPr>
        <w:t>составил  в</w:t>
      </w:r>
      <w:proofErr w:type="gramEnd"/>
      <w:r w:rsidRPr="00BC53B5">
        <w:rPr>
          <w:rFonts w:ascii="Times New Roman" w:eastAsia="Calibri" w:hAnsi="Times New Roman" w:cs="Times New Roman"/>
          <w:sz w:val="28"/>
          <w:szCs w:val="28"/>
        </w:rPr>
        <w:t xml:space="preserve"> 2019 году 125,0 млн. </w:t>
      </w:r>
      <w:proofErr w:type="spellStart"/>
      <w:r w:rsidRPr="00BC53B5">
        <w:rPr>
          <w:rFonts w:ascii="Times New Roman" w:eastAsia="Calibri" w:hAnsi="Times New Roman" w:cs="Times New Roman"/>
          <w:sz w:val="28"/>
          <w:szCs w:val="28"/>
        </w:rPr>
        <w:t>руб,в</w:t>
      </w:r>
      <w:proofErr w:type="spellEnd"/>
      <w:r w:rsidRPr="00BC53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53B5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BC53B5">
        <w:rPr>
          <w:rFonts w:ascii="Times New Roman" w:eastAsia="Calibri" w:hAnsi="Times New Roman" w:cs="Times New Roman"/>
          <w:sz w:val="28"/>
          <w:szCs w:val="28"/>
        </w:rPr>
        <w:t xml:space="preserve">. ООО « ЛПХ Сияние» - 100 млн. </w:t>
      </w:r>
      <w:proofErr w:type="spellStart"/>
      <w:r w:rsidRPr="00BC53B5">
        <w:rPr>
          <w:rFonts w:ascii="Times New Roman" w:eastAsia="Calibri" w:hAnsi="Times New Roman" w:cs="Times New Roman"/>
          <w:sz w:val="28"/>
          <w:szCs w:val="28"/>
        </w:rPr>
        <w:t>руб</w:t>
      </w:r>
      <w:proofErr w:type="spellEnd"/>
      <w:r w:rsidRPr="00BC53B5">
        <w:rPr>
          <w:rFonts w:ascii="Times New Roman" w:eastAsia="Calibri" w:hAnsi="Times New Roman" w:cs="Times New Roman"/>
          <w:sz w:val="28"/>
          <w:szCs w:val="28"/>
        </w:rPr>
        <w:t xml:space="preserve"> . К 2022 году планируется уменьшение до 120,0 млн. руб.</w:t>
      </w:r>
    </w:p>
    <w:p w:rsidR="00BC53B5" w:rsidRPr="00BC53B5" w:rsidRDefault="00BC53B5" w:rsidP="00BC53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3B5">
        <w:rPr>
          <w:rFonts w:ascii="Times New Roman" w:eastAsia="Calibri" w:hAnsi="Times New Roman" w:cs="Times New Roman"/>
          <w:sz w:val="28"/>
          <w:szCs w:val="28"/>
        </w:rPr>
        <w:t xml:space="preserve">    Протяженность автомобильных дорог общего пользования поселения составляет </w:t>
      </w:r>
      <w:smartTag w:uri="urn:schemas-microsoft-com:office:smarttags" w:element="metricconverter">
        <w:smartTagPr>
          <w:attr w:name="ProductID" w:val="36,5 км"/>
        </w:smartTagPr>
        <w:r w:rsidRPr="00BC53B5">
          <w:rPr>
            <w:rFonts w:ascii="Times New Roman" w:eastAsia="Calibri" w:hAnsi="Times New Roman" w:cs="Times New Roman"/>
            <w:sz w:val="28"/>
            <w:szCs w:val="28"/>
          </w:rPr>
          <w:t>36,5 км</w:t>
        </w:r>
      </w:smartTag>
      <w:r w:rsidRPr="00BC53B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C53B5" w:rsidRPr="00BC53B5" w:rsidRDefault="00BC53B5" w:rsidP="00BC53B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Благоустройство </w:t>
      </w:r>
    </w:p>
    <w:p w:rsidR="00BC53B5" w:rsidRPr="00BC53B5" w:rsidRDefault="00BC53B5" w:rsidP="00BC53B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53B5" w:rsidRPr="00BC53B5" w:rsidRDefault="00BC53B5" w:rsidP="00BC53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поселении </w:t>
      </w:r>
      <w:proofErr w:type="gramStart"/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 большая</w:t>
      </w:r>
      <w:proofErr w:type="gramEnd"/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благоустройству территории:</w:t>
      </w:r>
    </w:p>
    <w:p w:rsidR="00BC53B5" w:rsidRPr="00BC53B5" w:rsidRDefault="00BC53B5" w:rsidP="00BC53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произведен ямочный ремонт </w:t>
      </w:r>
      <w:proofErr w:type="spellStart"/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внутрипоселенческих</w:t>
      </w:r>
      <w:proofErr w:type="spellEnd"/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дорог;</w:t>
      </w:r>
    </w:p>
    <w:p w:rsidR="00BC53B5" w:rsidRPr="00BC53B5" w:rsidRDefault="00BC53B5" w:rsidP="00BC53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произведено </w:t>
      </w:r>
      <w:proofErr w:type="spellStart"/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грейдерование</w:t>
      </w:r>
      <w:proofErr w:type="spellEnd"/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внутрипоселенческих</w:t>
      </w:r>
      <w:proofErr w:type="spellEnd"/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дорог;</w:t>
      </w:r>
    </w:p>
    <w:p w:rsidR="00BC53B5" w:rsidRPr="00BC53B5" w:rsidRDefault="00BC53B5" w:rsidP="00BC53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proofErr w:type="gramStart"/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 ремонт</w:t>
      </w:r>
      <w:proofErr w:type="gramEnd"/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уличного освещения;</w:t>
      </w:r>
    </w:p>
    <w:p w:rsidR="00BC53B5" w:rsidRPr="00BC53B5" w:rsidRDefault="00BC53B5" w:rsidP="00BC53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воинских захоронений;</w:t>
      </w:r>
    </w:p>
    <w:p w:rsidR="00BC53B5" w:rsidRPr="00BC53B5" w:rsidRDefault="00BC53B5" w:rsidP="00BC53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разбиты цветники и клумбы в общественных местах;</w:t>
      </w:r>
    </w:p>
    <w:p w:rsidR="00BC53B5" w:rsidRPr="00BC53B5" w:rsidRDefault="00BC53B5" w:rsidP="00BC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 2020 - 2022 годах будет продолжена работа по благоустройству территории поселения. </w:t>
      </w:r>
    </w:p>
    <w:p w:rsidR="00BC53B5" w:rsidRPr="00BC53B5" w:rsidRDefault="00BC53B5" w:rsidP="00BC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Планом мероприятий предусмотрено:</w:t>
      </w:r>
    </w:p>
    <w:p w:rsidR="00BC53B5" w:rsidRPr="00BC53B5" w:rsidRDefault="00BC53B5" w:rsidP="00BC53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>- асфальтирование дороги по ул. Советская;</w:t>
      </w:r>
    </w:p>
    <w:p w:rsidR="00BC53B5" w:rsidRPr="00BC53B5" w:rsidRDefault="00BC53B5" w:rsidP="00BC53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ремонт и содержание дорог; </w:t>
      </w:r>
    </w:p>
    <w:p w:rsidR="00BC53B5" w:rsidRPr="00BC53B5" w:rsidRDefault="00BC53B5" w:rsidP="00BC53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благоустройство территории </w:t>
      </w:r>
      <w:proofErr w:type="gramStart"/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>( окрашивание</w:t>
      </w:r>
      <w:proofErr w:type="gramEnd"/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озеленение); </w:t>
      </w:r>
    </w:p>
    <w:p w:rsidR="00BC53B5" w:rsidRPr="00BC53B5" w:rsidRDefault="00BC53B5" w:rsidP="00BC53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ремонт и ограждение детских площадок; </w:t>
      </w:r>
    </w:p>
    <w:p w:rsidR="00BC53B5" w:rsidRPr="00BC53B5" w:rsidRDefault="00BC53B5" w:rsidP="00BC53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ремонт и </w:t>
      </w:r>
      <w:proofErr w:type="gramStart"/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 уличного</w:t>
      </w:r>
      <w:proofErr w:type="gramEnd"/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освещения.</w:t>
      </w:r>
    </w:p>
    <w:p w:rsidR="00BC53B5" w:rsidRPr="00BC53B5" w:rsidRDefault="00BC53B5" w:rsidP="00BC53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2020 - 2022 годах будет продолжена работа по охране окружающей среды: ликвидация несанкционированных свалок; обслуживание и контроль за содержанием контейнерных площадок.</w:t>
      </w:r>
    </w:p>
    <w:p w:rsidR="00BC53B5" w:rsidRPr="00BC53B5" w:rsidRDefault="00BC53B5" w:rsidP="00BC53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3B5" w:rsidRPr="00BC53B5" w:rsidRDefault="00BC53B5" w:rsidP="00BC53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3B5" w:rsidRPr="00BC53B5" w:rsidRDefault="00BC53B5" w:rsidP="00BC53B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53B5">
        <w:rPr>
          <w:rFonts w:ascii="Times New Roman" w:eastAsia="Calibri" w:hAnsi="Times New Roman" w:cs="Times New Roman"/>
          <w:b/>
          <w:sz w:val="28"/>
          <w:szCs w:val="28"/>
        </w:rPr>
        <w:t>Развитие отраслей социальной сферы</w:t>
      </w:r>
    </w:p>
    <w:p w:rsidR="00BC53B5" w:rsidRPr="00BC53B5" w:rsidRDefault="00BC53B5" w:rsidP="00BC53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53B5" w:rsidRPr="00BC53B5" w:rsidRDefault="00BC53B5" w:rsidP="00BC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В целях создания условий для организации досуга и обеспечения </w:t>
      </w:r>
      <w:proofErr w:type="gramStart"/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 поселения</w:t>
      </w:r>
      <w:proofErr w:type="gramEnd"/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услугами культуры, библиотечного обслуживания, развитию спорта в поселении Старая Торопа действует муниципальное казенное учреждение культуры и спорта  МКУ « Культурно-спортивный центр городского поселения поселок Старая Торопа». Структурными подразделениями культурно-спортивного центра являются: Дом культуры, спортзал, библиотека и ПХО.</w:t>
      </w:r>
    </w:p>
    <w:p w:rsidR="00BC53B5" w:rsidRPr="00BC53B5" w:rsidRDefault="00BC53B5" w:rsidP="00BC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Платные услуги учреждениями культуры в поселении оказываются.</w:t>
      </w:r>
    </w:p>
    <w:p w:rsidR="00BC53B5" w:rsidRPr="00BC53B5" w:rsidRDefault="00BC53B5" w:rsidP="00BC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За 2019 год было проведено </w:t>
      </w:r>
      <w:proofErr w:type="gramStart"/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>55  культурно</w:t>
      </w:r>
      <w:proofErr w:type="gramEnd"/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массовых  мероприятий, а в 2020-2022 </w:t>
      </w:r>
      <w:proofErr w:type="spellStart"/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ожидается их провести  по 57 мероприятий.  </w:t>
      </w:r>
    </w:p>
    <w:p w:rsidR="00BC53B5" w:rsidRPr="00BC53B5" w:rsidRDefault="00BC53B5" w:rsidP="00BC5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посетителей на культурно – досуговых мероприятиях за год составило - 6010 человек. В 2020-2022 </w:t>
      </w:r>
      <w:proofErr w:type="spellStart"/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посещение составит 6200 человек на каждый год. За отчётный год библиотечный фонд составил 120884 экземпляров книг.</w:t>
      </w:r>
    </w:p>
    <w:p w:rsidR="00BC53B5" w:rsidRPr="00BC53B5" w:rsidRDefault="00BC53B5" w:rsidP="00BC53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физической культуры и спорта в поселении является одним из основных направлений социальной политики, проводимой администрацией поселения, направленной на развитие массовой физической культуры, спорта, активного отдыха, внедрение физического воспитания в быт каждой семьи, пропаганда здорового образа жизни. </w:t>
      </w:r>
    </w:p>
    <w:p w:rsidR="00BC53B5" w:rsidRPr="00BC53B5" w:rsidRDefault="00BC53B5" w:rsidP="00BC53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поселения шесть детских игровых площадок с игровым оборудованием. </w:t>
      </w:r>
    </w:p>
    <w:p w:rsidR="00BC53B5" w:rsidRPr="00BC53B5" w:rsidRDefault="00BC53B5" w:rsidP="00BC5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проведенных физкультурно-спортивных мероприятий – 19. В 2020 – 2022гг планируется увеличение до 20 мероприятий на каждый год. Количество участников физкультурно-спортивных мероприятий- 1000 человек, в 2020- 2022 </w:t>
      </w:r>
      <w:proofErr w:type="spellStart"/>
      <w:r w:rsidRPr="00BC53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гг</w:t>
      </w:r>
      <w:proofErr w:type="spellEnd"/>
      <w:r w:rsidRPr="00BC53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планируется также увеличение до 1100 человек. </w:t>
      </w:r>
    </w:p>
    <w:p w:rsidR="00BC53B5" w:rsidRPr="00BC53B5" w:rsidRDefault="00BC53B5" w:rsidP="00BC53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3B5">
        <w:rPr>
          <w:rFonts w:ascii="Times New Roman" w:eastAsia="Calibri" w:hAnsi="Times New Roman" w:cs="Times New Roman"/>
          <w:sz w:val="28"/>
          <w:szCs w:val="28"/>
        </w:rPr>
        <w:t xml:space="preserve">Учреждения культуры и спорта поселения осуществляют свою деятельность за счет бюджета поселения.  </w:t>
      </w:r>
    </w:p>
    <w:p w:rsidR="00BC53B5" w:rsidRPr="00BC53B5" w:rsidRDefault="00BC53B5" w:rsidP="00BC53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53B5" w:rsidRPr="00BC53B5" w:rsidRDefault="00BC53B5" w:rsidP="00BC53B5">
      <w:pPr>
        <w:numPr>
          <w:ilvl w:val="0"/>
          <w:numId w:val="2"/>
        </w:numPr>
        <w:spacing w:after="61" w:line="235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Дорожное хозяйство </w:t>
      </w:r>
    </w:p>
    <w:p w:rsidR="00BC53B5" w:rsidRPr="00BC53B5" w:rsidRDefault="00BC53B5" w:rsidP="00BC53B5">
      <w:pPr>
        <w:spacing w:after="61" w:line="235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53B5" w:rsidRPr="00BC53B5" w:rsidRDefault="00BC53B5" w:rsidP="00BC53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53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Основой дорожного хозяйства муниципального образования является сеть автомобильных дорог общего пользования </w:t>
      </w:r>
      <w:proofErr w:type="gramStart"/>
      <w:r w:rsidRPr="00BC53B5">
        <w:rPr>
          <w:rFonts w:ascii="Times New Roman" w:eastAsia="Calibri" w:hAnsi="Times New Roman" w:cs="Times New Roman"/>
          <w:sz w:val="28"/>
          <w:szCs w:val="28"/>
          <w:lang w:eastAsia="ru-RU"/>
        </w:rPr>
        <w:t>с твердым и грунтовом покрытием</w:t>
      </w:r>
      <w:proofErr w:type="gramEnd"/>
      <w:r w:rsidRPr="00BC53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Согласно утвержденному перечню общая протяженность автомобильных дорог общего пользования в 2019 году составила </w:t>
      </w:r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36,5 </w:t>
      </w:r>
      <w:r w:rsidRPr="00BC53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км, в том числе с твердым </w:t>
      </w:r>
      <w:proofErr w:type="gramStart"/>
      <w:r w:rsidRPr="00BC53B5">
        <w:rPr>
          <w:rFonts w:ascii="Times New Roman" w:eastAsia="Calibri" w:hAnsi="Times New Roman" w:cs="Times New Roman"/>
          <w:sz w:val="28"/>
          <w:szCs w:val="28"/>
          <w:lang w:eastAsia="ru-RU"/>
        </w:rPr>
        <w:t>покрытием  –</w:t>
      </w:r>
      <w:proofErr w:type="gramEnd"/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1,5 </w:t>
      </w:r>
      <w:r w:rsidRPr="00BC53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км, грунтовым  – </w:t>
      </w:r>
      <w:smartTag w:uri="urn:schemas-microsoft-com:office:smarttags" w:element="metricconverter">
        <w:smartTagPr>
          <w:attr w:name="ProductID" w:val="35,0 км"/>
        </w:smartTagPr>
        <w:r w:rsidRPr="00BC53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35,0</w:t>
        </w:r>
        <w:r w:rsidRPr="00BC53B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км</w:t>
        </w:r>
      </w:smartTag>
      <w:r w:rsidRPr="00BC53B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C53B5" w:rsidRPr="00BC53B5" w:rsidRDefault="00BC53B5" w:rsidP="00BC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3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часть существующей улично-дорожной сети по своим техническим параметрам не отвечает современным требованиям организации уличного движения. Для осуществление дорожной деятельности в части содержания и ремонта автомобильных дорог местного значения в границах поселения проводится комплекс мероприятий по обеспечению надлежащего содержания и ремонта дорог, что приводит к повышению безопасности дорожного движения и профилактики возникновения очагов аварийности. В связи с длительным сроком эксплуатации дорог, находящихся в границах населённых пунктов поселения, без надлежащего содержания, проведения капитального ремонта, увеличением интенсивности движения транспорта, </w:t>
      </w:r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износа дорожного покрытия, а также вследствие </w:t>
      </w:r>
      <w:proofErr w:type="spellStart"/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погодно</w:t>
      </w:r>
      <w:proofErr w:type="spellEnd"/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-климатических условий возникла необходимость в проведении модернизации, реконструкции и капитального ремонта дорог и объектов дорожного хозяйства</w:t>
      </w:r>
    </w:p>
    <w:p w:rsidR="00BC53B5" w:rsidRPr="00BC53B5" w:rsidRDefault="00BC53B5" w:rsidP="00BC53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53B5" w:rsidRPr="00BC53B5" w:rsidRDefault="00BC53B5" w:rsidP="00BC5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Заключение</w:t>
      </w:r>
    </w:p>
    <w:p w:rsidR="00BC53B5" w:rsidRPr="00BC53B5" w:rsidRDefault="00BC53B5" w:rsidP="00BC5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3B5" w:rsidRPr="00BC53B5" w:rsidRDefault="00BC53B5" w:rsidP="00BC53B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C53B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Прогнозируемые значения </w:t>
      </w:r>
      <w:proofErr w:type="gramStart"/>
      <w:r w:rsidRPr="00BC53B5">
        <w:rPr>
          <w:rFonts w:ascii="Times New Roman" w:eastAsia="MS Mincho" w:hAnsi="Times New Roman" w:cs="Times New Roman"/>
          <w:sz w:val="28"/>
          <w:szCs w:val="28"/>
          <w:lang w:eastAsia="ru-RU"/>
        </w:rPr>
        <w:t>показателей  социально</w:t>
      </w:r>
      <w:proofErr w:type="gramEnd"/>
      <w:r w:rsidRPr="00BC53B5">
        <w:rPr>
          <w:rFonts w:ascii="Times New Roman" w:eastAsia="MS Mincho" w:hAnsi="Times New Roman" w:cs="Times New Roman"/>
          <w:sz w:val="28"/>
          <w:szCs w:val="28"/>
          <w:lang w:eastAsia="ru-RU"/>
        </w:rPr>
        <w:t>-экономического развития городского поселения поселок Старая Торопа на 2020-2022 годы свидетельствуют об улучшении экономической ситуации в основных сферах экономической деятельности, что позволит  сохранить достигнутый уровень жизни населения городского поселения, создать новые рабочие места, обеспечить дальнейший рост благосостояния населения.</w:t>
      </w:r>
    </w:p>
    <w:p w:rsidR="00BC53B5" w:rsidRPr="00BC53B5" w:rsidRDefault="00BC53B5" w:rsidP="00BC5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049A" w:rsidRDefault="009B049A"/>
    <w:sectPr w:rsidR="009B049A" w:rsidSect="0052743A">
      <w:headerReference w:type="even" r:id="rId5"/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43A" w:rsidRDefault="00BC53B5" w:rsidP="005274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743A" w:rsidRDefault="00BC53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43A" w:rsidRDefault="00BC53B5" w:rsidP="005274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90FDA" w:rsidRDefault="00BC53B5">
    <w:pPr>
      <w:pStyle w:val="a3"/>
      <w:jc w:val="center"/>
    </w:pPr>
  </w:p>
  <w:p w:rsidR="00790FDA" w:rsidRDefault="00BC53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4902"/>
    <w:multiLevelType w:val="hybridMultilevel"/>
    <w:tmpl w:val="C4D0D888"/>
    <w:lvl w:ilvl="0" w:tplc="679C253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593E12"/>
    <w:multiLevelType w:val="hybridMultilevel"/>
    <w:tmpl w:val="FD0EC5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7A"/>
    <w:rsid w:val="0028237A"/>
    <w:rsid w:val="009B049A"/>
    <w:rsid w:val="00BC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1C93F-6C74-4541-A21C-F274F8D4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3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C53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BC5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1512</Words>
  <Characters>8620</Characters>
  <Application>Microsoft Office Word</Application>
  <DocSecurity>0</DocSecurity>
  <Lines>71</Lines>
  <Paragraphs>20</Paragraphs>
  <ScaleCrop>false</ScaleCrop>
  <Company/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2019-11-19T13:22:00Z</dcterms:created>
  <dcterms:modified xsi:type="dcterms:W3CDTF">2019-11-19T13:23:00Z</dcterms:modified>
</cp:coreProperties>
</file>