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A7" w:rsidRDefault="004E27A7" w:rsidP="00DA41B8">
      <w:pPr>
        <w:widowControl w:val="0"/>
        <w:autoSpaceDE w:val="0"/>
        <w:autoSpaceDN w:val="0"/>
        <w:adjustRightInd w:val="0"/>
        <w:jc w:val="center"/>
        <w:rPr>
          <w:b/>
          <w:bCs/>
          <w:sz w:val="30"/>
          <w:szCs w:val="30"/>
          <w:u w:val="single"/>
        </w:rPr>
      </w:pPr>
      <w:r>
        <w:rPr>
          <w:b/>
          <w:bCs/>
          <w:sz w:val="30"/>
          <w:szCs w:val="30"/>
        </w:rPr>
        <w:t xml:space="preserve">Российская Федерация                            </w:t>
      </w:r>
    </w:p>
    <w:p w:rsidR="004E27A7" w:rsidRDefault="004E27A7" w:rsidP="00DA41B8">
      <w:pPr>
        <w:widowControl w:val="0"/>
        <w:autoSpaceDE w:val="0"/>
        <w:autoSpaceDN w:val="0"/>
        <w:adjustRightInd w:val="0"/>
        <w:jc w:val="center"/>
        <w:rPr>
          <w:b/>
          <w:bCs/>
          <w:sz w:val="30"/>
          <w:szCs w:val="30"/>
          <w:lang w:val="en-US"/>
        </w:rPr>
      </w:pPr>
      <w:r>
        <w:rPr>
          <w:b/>
          <w:bCs/>
          <w:sz w:val="30"/>
          <w:szCs w:val="30"/>
        </w:rPr>
        <w:t xml:space="preserve">  Администрация </w:t>
      </w:r>
    </w:p>
    <w:p w:rsidR="004E27A7" w:rsidRDefault="004E27A7" w:rsidP="00DA41B8">
      <w:pPr>
        <w:widowControl w:val="0"/>
        <w:autoSpaceDE w:val="0"/>
        <w:autoSpaceDN w:val="0"/>
        <w:adjustRightInd w:val="0"/>
        <w:jc w:val="center"/>
        <w:rPr>
          <w:b/>
          <w:bCs/>
          <w:sz w:val="30"/>
          <w:szCs w:val="30"/>
          <w:lang w:val="en-US"/>
        </w:rPr>
      </w:pPr>
      <w:r>
        <w:rPr>
          <w:b/>
          <w:bCs/>
          <w:sz w:val="30"/>
          <w:szCs w:val="30"/>
        </w:rPr>
        <w:t xml:space="preserve">городского поселения поселок Старая Торопа </w:t>
      </w:r>
    </w:p>
    <w:p w:rsidR="004E27A7" w:rsidRDefault="004E27A7" w:rsidP="00133569">
      <w:pPr>
        <w:widowControl w:val="0"/>
        <w:autoSpaceDE w:val="0"/>
        <w:autoSpaceDN w:val="0"/>
        <w:adjustRightInd w:val="0"/>
        <w:jc w:val="center"/>
        <w:rPr>
          <w:b/>
          <w:bCs/>
          <w:sz w:val="30"/>
          <w:szCs w:val="30"/>
        </w:rPr>
      </w:pPr>
      <w:r>
        <w:rPr>
          <w:b/>
          <w:bCs/>
          <w:sz w:val="30"/>
          <w:szCs w:val="30"/>
        </w:rPr>
        <w:t>Западнодвинского района</w:t>
      </w:r>
      <w:r>
        <w:rPr>
          <w:b/>
          <w:bCs/>
          <w:sz w:val="30"/>
          <w:szCs w:val="30"/>
          <w:lang w:val="en-US"/>
        </w:rPr>
        <w:t xml:space="preserve"> </w:t>
      </w:r>
      <w:r>
        <w:rPr>
          <w:b/>
          <w:bCs/>
          <w:sz w:val="30"/>
          <w:szCs w:val="30"/>
        </w:rPr>
        <w:t>Тверской области</w:t>
      </w:r>
    </w:p>
    <w:p w:rsidR="004E27A7" w:rsidRDefault="004E27A7" w:rsidP="00DA41B8">
      <w:pPr>
        <w:widowControl w:val="0"/>
        <w:autoSpaceDE w:val="0"/>
        <w:autoSpaceDN w:val="0"/>
        <w:adjustRightInd w:val="0"/>
        <w:jc w:val="center"/>
        <w:rPr>
          <w:b/>
          <w:bCs/>
          <w:sz w:val="28"/>
          <w:szCs w:val="28"/>
        </w:rPr>
      </w:pPr>
    </w:p>
    <w:p w:rsidR="004E27A7" w:rsidRDefault="004E27A7" w:rsidP="00DA41B8">
      <w:pPr>
        <w:widowControl w:val="0"/>
        <w:autoSpaceDE w:val="0"/>
        <w:autoSpaceDN w:val="0"/>
        <w:adjustRightInd w:val="0"/>
        <w:jc w:val="center"/>
        <w:rPr>
          <w:b/>
          <w:bCs/>
          <w:sz w:val="28"/>
          <w:szCs w:val="28"/>
        </w:rPr>
      </w:pPr>
      <w:r>
        <w:rPr>
          <w:b/>
          <w:bCs/>
          <w:sz w:val="28"/>
          <w:szCs w:val="28"/>
        </w:rPr>
        <w:t xml:space="preserve"> ПОСТАНОВЛЕНИЕ</w:t>
      </w:r>
    </w:p>
    <w:p w:rsidR="004E27A7" w:rsidRDefault="004E27A7" w:rsidP="00DA41B8">
      <w:pPr>
        <w:widowControl w:val="0"/>
        <w:autoSpaceDE w:val="0"/>
        <w:autoSpaceDN w:val="0"/>
        <w:adjustRightInd w:val="0"/>
        <w:rPr>
          <w:b/>
          <w:bCs/>
          <w:sz w:val="28"/>
          <w:szCs w:val="28"/>
          <w:lang w:val="en-US"/>
        </w:rPr>
      </w:pPr>
    </w:p>
    <w:p w:rsidR="004E27A7" w:rsidRDefault="004E27A7" w:rsidP="00DA41B8">
      <w:pPr>
        <w:widowControl w:val="0"/>
        <w:autoSpaceDE w:val="0"/>
        <w:autoSpaceDN w:val="0"/>
        <w:adjustRightInd w:val="0"/>
        <w:rPr>
          <w:sz w:val="28"/>
          <w:szCs w:val="28"/>
        </w:rPr>
      </w:pPr>
      <w:r>
        <w:rPr>
          <w:sz w:val="28"/>
          <w:szCs w:val="28"/>
        </w:rPr>
        <w:t xml:space="preserve">31.08. </w:t>
      </w:r>
      <w:smartTag w:uri="urn:schemas-microsoft-com:office:smarttags" w:element="metricconverter">
        <w:smartTagPr>
          <w:attr w:name="ProductID" w:val="2017 г"/>
        </w:smartTagPr>
        <w:r>
          <w:rPr>
            <w:sz w:val="28"/>
            <w:szCs w:val="28"/>
          </w:rPr>
          <w:t>2017 г</w:t>
        </w:r>
      </w:smartTag>
      <w:r>
        <w:rPr>
          <w:sz w:val="28"/>
          <w:szCs w:val="28"/>
        </w:rPr>
        <w:t xml:space="preserve">                   </w:t>
      </w:r>
      <w:r>
        <w:rPr>
          <w:sz w:val="28"/>
          <w:szCs w:val="28"/>
          <w:lang w:val="en-US"/>
        </w:rPr>
        <w:t xml:space="preserve">         </w:t>
      </w:r>
      <w:r>
        <w:rPr>
          <w:sz w:val="28"/>
          <w:szCs w:val="28"/>
        </w:rPr>
        <w:t xml:space="preserve"> пгт Старая Торопа                         № 129-3</w:t>
      </w:r>
    </w:p>
    <w:p w:rsidR="004E27A7" w:rsidRPr="00133569" w:rsidRDefault="004E27A7" w:rsidP="00133569">
      <w:pPr>
        <w:widowControl w:val="0"/>
        <w:autoSpaceDE w:val="0"/>
        <w:autoSpaceDN w:val="0"/>
        <w:adjustRightInd w:val="0"/>
        <w:rPr>
          <w:sz w:val="28"/>
          <w:szCs w:val="28"/>
          <w:lang w:val="en-US"/>
        </w:rPr>
      </w:pPr>
    </w:p>
    <w:p w:rsidR="004E27A7" w:rsidRDefault="004E27A7" w:rsidP="00DA41B8">
      <w:pPr>
        <w:widowControl w:val="0"/>
        <w:autoSpaceDE w:val="0"/>
        <w:autoSpaceDN w:val="0"/>
        <w:adjustRightInd w:val="0"/>
        <w:rPr>
          <w:sz w:val="28"/>
          <w:szCs w:val="28"/>
        </w:rPr>
      </w:pPr>
      <w:r>
        <w:rPr>
          <w:sz w:val="28"/>
          <w:szCs w:val="28"/>
        </w:rPr>
        <w:t xml:space="preserve">Об утверждении формализованной методики планирования </w:t>
      </w:r>
    </w:p>
    <w:p w:rsidR="004E27A7" w:rsidRDefault="004E27A7" w:rsidP="00DA41B8">
      <w:pPr>
        <w:widowControl w:val="0"/>
        <w:autoSpaceDE w:val="0"/>
        <w:autoSpaceDN w:val="0"/>
        <w:adjustRightInd w:val="0"/>
        <w:rPr>
          <w:sz w:val="28"/>
          <w:szCs w:val="28"/>
        </w:rPr>
      </w:pPr>
      <w:r>
        <w:rPr>
          <w:sz w:val="28"/>
          <w:szCs w:val="28"/>
        </w:rPr>
        <w:t xml:space="preserve">бюджетных ассигнований в городском поселении поселок </w:t>
      </w:r>
    </w:p>
    <w:p w:rsidR="004E27A7" w:rsidRDefault="004E27A7" w:rsidP="00DA41B8">
      <w:pPr>
        <w:widowControl w:val="0"/>
        <w:autoSpaceDE w:val="0"/>
        <w:autoSpaceDN w:val="0"/>
        <w:adjustRightInd w:val="0"/>
        <w:rPr>
          <w:sz w:val="28"/>
          <w:szCs w:val="28"/>
        </w:rPr>
      </w:pPr>
      <w:r>
        <w:rPr>
          <w:sz w:val="28"/>
          <w:szCs w:val="28"/>
        </w:rPr>
        <w:t xml:space="preserve">Старая Торопа Западнодвинского района Тверской области </w:t>
      </w:r>
    </w:p>
    <w:p w:rsidR="004E27A7" w:rsidRDefault="004E27A7" w:rsidP="00DA41B8">
      <w:pPr>
        <w:widowControl w:val="0"/>
        <w:autoSpaceDE w:val="0"/>
        <w:autoSpaceDN w:val="0"/>
        <w:adjustRightInd w:val="0"/>
        <w:rPr>
          <w:sz w:val="28"/>
          <w:szCs w:val="28"/>
        </w:rPr>
      </w:pPr>
      <w:r>
        <w:rPr>
          <w:sz w:val="28"/>
          <w:szCs w:val="28"/>
        </w:rPr>
        <w:t>на 2018 год и на плановый период 2019 и 2020 годов</w:t>
      </w:r>
    </w:p>
    <w:p w:rsidR="004E27A7" w:rsidRPr="00133569" w:rsidRDefault="004E27A7" w:rsidP="00DA41B8">
      <w:pPr>
        <w:widowControl w:val="0"/>
        <w:autoSpaceDE w:val="0"/>
        <w:autoSpaceDN w:val="0"/>
        <w:adjustRightInd w:val="0"/>
        <w:jc w:val="both"/>
        <w:rPr>
          <w:b/>
          <w:bCs/>
          <w:sz w:val="28"/>
          <w:szCs w:val="28"/>
          <w:lang w:val="en-US"/>
        </w:rPr>
      </w:pPr>
    </w:p>
    <w:p w:rsidR="004E27A7" w:rsidRDefault="004E27A7" w:rsidP="00DA41B8">
      <w:pPr>
        <w:widowControl w:val="0"/>
        <w:autoSpaceDE w:val="0"/>
        <w:autoSpaceDN w:val="0"/>
        <w:adjustRightInd w:val="0"/>
        <w:ind w:firstLine="708"/>
        <w:jc w:val="both"/>
        <w:rPr>
          <w:sz w:val="28"/>
          <w:szCs w:val="28"/>
        </w:rPr>
      </w:pPr>
      <w:r>
        <w:rPr>
          <w:sz w:val="28"/>
          <w:szCs w:val="28"/>
        </w:rPr>
        <w:t xml:space="preserve">В соответствии со статьей 174.2 Бюджетного кодекса Российской Федерации и Положением « О бюджетном процессе в муниципальном образовании «Городское поселение поселок Старая Торопа» Западнодвинского района Тверской области, утвержденным Решением Совета депутатов городского поселения поселок Старая Торопа от 29.01.2015 г № 1-1, администрация городского поселения поселок Старая  Торопа </w:t>
      </w:r>
      <w:r w:rsidRPr="00133569">
        <w:rPr>
          <w:b/>
          <w:sz w:val="28"/>
          <w:szCs w:val="28"/>
        </w:rPr>
        <w:t>ПОСТАНОВЛЯЕТ:</w:t>
      </w:r>
    </w:p>
    <w:p w:rsidR="004E27A7" w:rsidRDefault="004E27A7" w:rsidP="00DA41B8">
      <w:pPr>
        <w:widowControl w:val="0"/>
        <w:autoSpaceDE w:val="0"/>
        <w:autoSpaceDN w:val="0"/>
        <w:adjustRightInd w:val="0"/>
        <w:ind w:firstLine="708"/>
        <w:jc w:val="both"/>
        <w:rPr>
          <w:sz w:val="28"/>
          <w:szCs w:val="28"/>
        </w:rPr>
      </w:pPr>
    </w:p>
    <w:p w:rsidR="004E27A7" w:rsidRDefault="004E27A7" w:rsidP="00DA41B8">
      <w:pPr>
        <w:widowControl w:val="0"/>
        <w:numPr>
          <w:ilvl w:val="0"/>
          <w:numId w:val="7"/>
        </w:numPr>
        <w:autoSpaceDE w:val="0"/>
        <w:autoSpaceDN w:val="0"/>
        <w:adjustRightInd w:val="0"/>
        <w:jc w:val="both"/>
        <w:rPr>
          <w:sz w:val="28"/>
          <w:szCs w:val="28"/>
        </w:rPr>
      </w:pPr>
      <w:r>
        <w:rPr>
          <w:sz w:val="28"/>
          <w:szCs w:val="28"/>
        </w:rPr>
        <w:t xml:space="preserve">Утвердить формализованную методику планирования бюджетных ассигнований на 2018 год и плановый период 2019 и 2020 годов.          </w:t>
      </w:r>
    </w:p>
    <w:p w:rsidR="004E27A7" w:rsidRDefault="004E27A7" w:rsidP="00DA41B8">
      <w:pPr>
        <w:widowControl w:val="0"/>
        <w:autoSpaceDE w:val="0"/>
        <w:autoSpaceDN w:val="0"/>
        <w:adjustRightInd w:val="0"/>
        <w:ind w:left="720"/>
        <w:jc w:val="both"/>
        <w:rPr>
          <w:sz w:val="28"/>
          <w:szCs w:val="28"/>
        </w:rPr>
      </w:pPr>
      <w:r>
        <w:rPr>
          <w:sz w:val="28"/>
          <w:szCs w:val="28"/>
        </w:rPr>
        <w:t>(Прилагается).</w:t>
      </w:r>
    </w:p>
    <w:p w:rsidR="004E27A7" w:rsidRDefault="004E27A7" w:rsidP="00DA41B8">
      <w:pPr>
        <w:widowControl w:val="0"/>
        <w:autoSpaceDE w:val="0"/>
        <w:autoSpaceDN w:val="0"/>
        <w:adjustRightInd w:val="0"/>
        <w:ind w:left="360"/>
        <w:jc w:val="both"/>
        <w:rPr>
          <w:sz w:val="28"/>
          <w:szCs w:val="28"/>
        </w:rPr>
      </w:pPr>
    </w:p>
    <w:p w:rsidR="004E27A7" w:rsidRDefault="004E27A7" w:rsidP="00DA41B8">
      <w:pPr>
        <w:widowControl w:val="0"/>
        <w:numPr>
          <w:ilvl w:val="0"/>
          <w:numId w:val="7"/>
        </w:numPr>
        <w:autoSpaceDE w:val="0"/>
        <w:autoSpaceDN w:val="0"/>
        <w:adjustRightInd w:val="0"/>
        <w:jc w:val="both"/>
        <w:rPr>
          <w:sz w:val="28"/>
          <w:szCs w:val="28"/>
        </w:rPr>
      </w:pPr>
      <w:r>
        <w:rPr>
          <w:sz w:val="28"/>
          <w:szCs w:val="28"/>
        </w:rPr>
        <w:t>Главным распорядителям, получателям средств бюджета поселения осуществлять планирование бюджетных ассигнований на 2018 год и плановый  период 2019 и 2020 годов в соответствии с методикой, утвержденной настоящим постановлением.</w:t>
      </w:r>
    </w:p>
    <w:p w:rsidR="004E27A7" w:rsidRDefault="004E27A7" w:rsidP="00DA41B8">
      <w:pPr>
        <w:widowControl w:val="0"/>
        <w:autoSpaceDE w:val="0"/>
        <w:autoSpaceDN w:val="0"/>
        <w:adjustRightInd w:val="0"/>
        <w:jc w:val="both"/>
        <w:rPr>
          <w:sz w:val="28"/>
          <w:szCs w:val="28"/>
        </w:rPr>
      </w:pPr>
    </w:p>
    <w:p w:rsidR="004E27A7" w:rsidRDefault="004E27A7" w:rsidP="00DA41B8">
      <w:pPr>
        <w:widowControl w:val="0"/>
        <w:numPr>
          <w:ilvl w:val="0"/>
          <w:numId w:val="7"/>
        </w:numPr>
        <w:autoSpaceDE w:val="0"/>
        <w:autoSpaceDN w:val="0"/>
        <w:adjustRightInd w:val="0"/>
        <w:jc w:val="both"/>
        <w:rPr>
          <w:sz w:val="28"/>
          <w:szCs w:val="28"/>
        </w:rPr>
      </w:pPr>
      <w:r>
        <w:rPr>
          <w:sz w:val="28"/>
          <w:szCs w:val="28"/>
        </w:rPr>
        <w:t>Контроль за исполнением настоящего постановления возложить на главного бухгалтера администрации городского поселения поселок Старая Торопа Лукину Е.М.</w:t>
      </w:r>
    </w:p>
    <w:p w:rsidR="004E27A7" w:rsidRDefault="004E27A7" w:rsidP="00DA41B8">
      <w:pPr>
        <w:widowControl w:val="0"/>
        <w:autoSpaceDE w:val="0"/>
        <w:autoSpaceDN w:val="0"/>
        <w:adjustRightInd w:val="0"/>
        <w:ind w:left="360"/>
        <w:jc w:val="both"/>
        <w:rPr>
          <w:sz w:val="28"/>
          <w:szCs w:val="28"/>
        </w:rPr>
      </w:pPr>
    </w:p>
    <w:p w:rsidR="004E27A7" w:rsidRDefault="004E27A7" w:rsidP="00DA41B8">
      <w:pPr>
        <w:widowControl w:val="0"/>
        <w:numPr>
          <w:ilvl w:val="0"/>
          <w:numId w:val="7"/>
        </w:numPr>
        <w:autoSpaceDE w:val="0"/>
        <w:autoSpaceDN w:val="0"/>
        <w:adjustRightInd w:val="0"/>
        <w:jc w:val="both"/>
        <w:rPr>
          <w:sz w:val="28"/>
          <w:szCs w:val="28"/>
        </w:rPr>
      </w:pPr>
      <w:r>
        <w:rPr>
          <w:sz w:val="28"/>
          <w:szCs w:val="28"/>
        </w:rPr>
        <w:t>Настоящее постановление вступает в силу со дня его принятия, подлежит обнародованию и размещению на сайте администрации Западнодвиснкого района в сети «Интернет» в разделе «Открытые данные поселений. Городское поселение поселок Старая Торопа».</w:t>
      </w:r>
    </w:p>
    <w:p w:rsidR="004E27A7" w:rsidRDefault="004E27A7" w:rsidP="00DA41B8">
      <w:pPr>
        <w:widowControl w:val="0"/>
        <w:autoSpaceDE w:val="0"/>
        <w:autoSpaceDN w:val="0"/>
        <w:adjustRightInd w:val="0"/>
        <w:ind w:firstLine="708"/>
        <w:jc w:val="both"/>
        <w:rPr>
          <w:sz w:val="28"/>
          <w:szCs w:val="28"/>
        </w:rPr>
      </w:pPr>
    </w:p>
    <w:p w:rsidR="004E27A7" w:rsidRDefault="004E27A7" w:rsidP="00DA41B8">
      <w:pPr>
        <w:widowControl w:val="0"/>
        <w:autoSpaceDE w:val="0"/>
        <w:autoSpaceDN w:val="0"/>
        <w:adjustRightInd w:val="0"/>
        <w:ind w:firstLine="708"/>
        <w:jc w:val="both"/>
        <w:rPr>
          <w:sz w:val="28"/>
          <w:szCs w:val="28"/>
        </w:rPr>
      </w:pPr>
    </w:p>
    <w:p w:rsidR="004E27A7" w:rsidRDefault="004E27A7" w:rsidP="00DA41B8">
      <w:pPr>
        <w:widowControl w:val="0"/>
        <w:autoSpaceDE w:val="0"/>
        <w:autoSpaceDN w:val="0"/>
        <w:adjustRightInd w:val="0"/>
        <w:ind w:firstLine="708"/>
        <w:jc w:val="both"/>
        <w:rPr>
          <w:sz w:val="28"/>
          <w:szCs w:val="28"/>
        </w:rPr>
      </w:pPr>
    </w:p>
    <w:p w:rsidR="004E27A7" w:rsidRDefault="004E27A7" w:rsidP="00DA41B8">
      <w:pPr>
        <w:pStyle w:val="ConsNormal"/>
        <w:widowControl/>
        <w:ind w:firstLine="0"/>
        <w:rPr>
          <w:sz w:val="28"/>
          <w:szCs w:val="28"/>
        </w:rPr>
      </w:pPr>
      <w:r>
        <w:rPr>
          <w:sz w:val="28"/>
          <w:szCs w:val="28"/>
        </w:rPr>
        <w:t xml:space="preserve">Глава администрации  городского </w:t>
      </w:r>
    </w:p>
    <w:p w:rsidR="004E27A7" w:rsidRPr="00133569" w:rsidRDefault="004E27A7" w:rsidP="00133569">
      <w:pPr>
        <w:pStyle w:val="ConsNormal"/>
        <w:widowControl/>
        <w:ind w:firstLine="0"/>
        <w:rPr>
          <w:sz w:val="28"/>
          <w:szCs w:val="28"/>
        </w:rPr>
      </w:pPr>
      <w:r w:rsidRPr="00133569">
        <w:rPr>
          <w:sz w:val="28"/>
          <w:szCs w:val="28"/>
        </w:rPr>
        <w:t>поселения поселок Старая Торопа                                      О.Л. Грибалёв</w:t>
      </w:r>
      <w:r>
        <w:rPr>
          <w:sz w:val="28"/>
          <w:szCs w:val="28"/>
        </w:rPr>
        <w:t>а</w:t>
      </w:r>
    </w:p>
    <w:p w:rsidR="004E27A7" w:rsidRPr="00963354" w:rsidRDefault="004E27A7" w:rsidP="00DA41B8">
      <w:pPr>
        <w:shd w:val="clear" w:color="auto" w:fill="FFFFFF"/>
        <w:tabs>
          <w:tab w:val="left" w:pos="1230"/>
        </w:tabs>
        <w:spacing w:line="315" w:lineRule="atLeast"/>
        <w:jc w:val="right"/>
        <w:textAlignment w:val="baseline"/>
        <w:rPr>
          <w:b/>
          <w:bCs/>
          <w:color w:val="000000"/>
          <w:spacing w:val="2"/>
          <w:sz w:val="28"/>
          <w:szCs w:val="28"/>
        </w:rPr>
      </w:pPr>
      <w:r>
        <w:rPr>
          <w:color w:val="000000"/>
          <w:spacing w:val="2"/>
          <w:sz w:val="28"/>
          <w:szCs w:val="28"/>
        </w:rPr>
        <w:t>Утверждена</w:t>
      </w:r>
      <w:r>
        <w:rPr>
          <w:color w:val="000000"/>
          <w:spacing w:val="2"/>
          <w:sz w:val="28"/>
          <w:szCs w:val="28"/>
        </w:rPr>
        <w:br/>
        <w:t xml:space="preserve"> постановлением</w:t>
      </w:r>
      <w:r w:rsidRPr="00963354">
        <w:rPr>
          <w:color w:val="000000"/>
          <w:spacing w:val="2"/>
          <w:sz w:val="28"/>
          <w:szCs w:val="28"/>
        </w:rPr>
        <w:t xml:space="preserve"> администрации</w:t>
      </w:r>
      <w:r w:rsidRPr="00963354">
        <w:rPr>
          <w:color w:val="000000"/>
          <w:spacing w:val="2"/>
          <w:sz w:val="28"/>
          <w:szCs w:val="28"/>
        </w:rPr>
        <w:br/>
        <w:t>городского поселения поселок</w:t>
      </w:r>
    </w:p>
    <w:p w:rsidR="004E27A7" w:rsidRPr="00963354" w:rsidRDefault="004E27A7" w:rsidP="00DA41B8">
      <w:pPr>
        <w:pStyle w:val="ListParagraph"/>
        <w:ind w:left="1080"/>
        <w:jc w:val="right"/>
        <w:rPr>
          <w:b/>
          <w:bCs/>
          <w:sz w:val="28"/>
          <w:szCs w:val="28"/>
        </w:rPr>
      </w:pPr>
      <w:r>
        <w:rPr>
          <w:color w:val="000000"/>
          <w:spacing w:val="2"/>
          <w:sz w:val="28"/>
          <w:szCs w:val="28"/>
        </w:rPr>
        <w:t xml:space="preserve"> Старая Торопа от 31.08</w:t>
      </w:r>
      <w:r w:rsidRPr="00963354">
        <w:rPr>
          <w:color w:val="000000"/>
          <w:spacing w:val="2"/>
          <w:sz w:val="28"/>
          <w:szCs w:val="28"/>
        </w:rPr>
        <w:t>.</w:t>
      </w:r>
      <w:r>
        <w:rPr>
          <w:color w:val="000000"/>
          <w:spacing w:val="2"/>
          <w:sz w:val="28"/>
          <w:szCs w:val="28"/>
        </w:rPr>
        <w:t>2017</w:t>
      </w:r>
      <w:r w:rsidRPr="00963354">
        <w:rPr>
          <w:color w:val="000000"/>
          <w:spacing w:val="2"/>
          <w:sz w:val="28"/>
          <w:szCs w:val="28"/>
        </w:rPr>
        <w:t xml:space="preserve">  №</w:t>
      </w:r>
      <w:r>
        <w:rPr>
          <w:color w:val="000000"/>
          <w:spacing w:val="2"/>
          <w:sz w:val="28"/>
          <w:szCs w:val="28"/>
        </w:rPr>
        <w:t xml:space="preserve"> 129-3</w:t>
      </w:r>
    </w:p>
    <w:p w:rsidR="004E27A7" w:rsidRDefault="004E27A7" w:rsidP="004310D6">
      <w:pPr>
        <w:jc w:val="center"/>
        <w:rPr>
          <w:b/>
          <w:bCs/>
          <w:sz w:val="28"/>
          <w:szCs w:val="28"/>
        </w:rPr>
      </w:pPr>
    </w:p>
    <w:p w:rsidR="004E27A7" w:rsidRDefault="004E27A7" w:rsidP="004310D6">
      <w:pPr>
        <w:jc w:val="center"/>
        <w:rPr>
          <w:b/>
          <w:bCs/>
          <w:sz w:val="28"/>
          <w:szCs w:val="28"/>
        </w:rPr>
      </w:pPr>
    </w:p>
    <w:p w:rsidR="004E27A7" w:rsidRPr="008E749C" w:rsidRDefault="004E27A7" w:rsidP="004310D6">
      <w:pPr>
        <w:jc w:val="center"/>
        <w:rPr>
          <w:b/>
          <w:bCs/>
          <w:sz w:val="28"/>
          <w:szCs w:val="28"/>
        </w:rPr>
      </w:pPr>
      <w:r w:rsidRPr="008E749C">
        <w:rPr>
          <w:b/>
          <w:bCs/>
          <w:sz w:val="28"/>
          <w:szCs w:val="28"/>
        </w:rPr>
        <w:t xml:space="preserve">Формализованная методика планирования бюджетных ассигнований   </w:t>
      </w:r>
    </w:p>
    <w:p w:rsidR="004E27A7" w:rsidRPr="008E749C" w:rsidRDefault="004E27A7" w:rsidP="004310D6">
      <w:pPr>
        <w:jc w:val="center"/>
        <w:rPr>
          <w:b/>
          <w:bCs/>
          <w:sz w:val="28"/>
          <w:szCs w:val="28"/>
        </w:rPr>
      </w:pPr>
      <w:r w:rsidRPr="008E749C">
        <w:rPr>
          <w:b/>
          <w:bCs/>
          <w:sz w:val="28"/>
          <w:szCs w:val="28"/>
        </w:rPr>
        <w:t xml:space="preserve">в городском поселении поселок  Старая Торопа Западнодвинского района  Тверской области </w:t>
      </w:r>
    </w:p>
    <w:p w:rsidR="004E27A7" w:rsidRPr="008E749C" w:rsidRDefault="004E27A7" w:rsidP="004310D6">
      <w:pPr>
        <w:jc w:val="center"/>
        <w:rPr>
          <w:b/>
          <w:bCs/>
          <w:sz w:val="28"/>
          <w:szCs w:val="28"/>
        </w:rPr>
      </w:pPr>
      <w:r w:rsidRPr="008E749C">
        <w:rPr>
          <w:b/>
          <w:bCs/>
          <w:sz w:val="28"/>
          <w:szCs w:val="28"/>
        </w:rPr>
        <w:t>на 201</w:t>
      </w:r>
      <w:r>
        <w:rPr>
          <w:b/>
          <w:bCs/>
          <w:sz w:val="28"/>
          <w:szCs w:val="28"/>
        </w:rPr>
        <w:t>8</w:t>
      </w:r>
      <w:r w:rsidRPr="008E749C">
        <w:rPr>
          <w:b/>
          <w:bCs/>
          <w:sz w:val="28"/>
          <w:szCs w:val="28"/>
        </w:rPr>
        <w:t xml:space="preserve"> год и на плановый период 201</w:t>
      </w:r>
      <w:r>
        <w:rPr>
          <w:b/>
          <w:bCs/>
          <w:sz w:val="28"/>
          <w:szCs w:val="28"/>
        </w:rPr>
        <w:t>9 и 2020</w:t>
      </w:r>
      <w:r w:rsidRPr="008E749C">
        <w:rPr>
          <w:b/>
          <w:bCs/>
          <w:sz w:val="28"/>
          <w:szCs w:val="28"/>
        </w:rPr>
        <w:t xml:space="preserve"> годов</w:t>
      </w:r>
    </w:p>
    <w:p w:rsidR="004E27A7" w:rsidRPr="008E749C" w:rsidRDefault="004E27A7" w:rsidP="004310D6">
      <w:pPr>
        <w:jc w:val="center"/>
        <w:rPr>
          <w:b/>
          <w:bCs/>
          <w:sz w:val="28"/>
          <w:szCs w:val="28"/>
        </w:rPr>
      </w:pPr>
    </w:p>
    <w:p w:rsidR="004E27A7" w:rsidRPr="008D57F4" w:rsidRDefault="004E27A7" w:rsidP="009538F6">
      <w:pPr>
        <w:ind w:left="1080"/>
        <w:rPr>
          <w:b/>
          <w:bCs/>
          <w:sz w:val="28"/>
          <w:szCs w:val="28"/>
        </w:rPr>
      </w:pPr>
      <w:r w:rsidRPr="008D57F4">
        <w:rPr>
          <w:b/>
          <w:bCs/>
          <w:sz w:val="28"/>
          <w:szCs w:val="28"/>
        </w:rPr>
        <w:t xml:space="preserve">                                     1. Общие положения</w:t>
      </w:r>
    </w:p>
    <w:p w:rsidR="004E27A7" w:rsidRPr="00DA41B8" w:rsidRDefault="004E27A7" w:rsidP="009538F6">
      <w:pPr>
        <w:ind w:left="1080"/>
        <w:jc w:val="center"/>
        <w:rPr>
          <w:sz w:val="28"/>
          <w:szCs w:val="28"/>
        </w:rPr>
      </w:pPr>
    </w:p>
    <w:p w:rsidR="004E27A7" w:rsidRPr="00DA41B8" w:rsidRDefault="004E27A7" w:rsidP="00DA41B8">
      <w:pPr>
        <w:jc w:val="both"/>
        <w:rPr>
          <w:sz w:val="28"/>
          <w:szCs w:val="28"/>
        </w:rPr>
      </w:pPr>
      <w:bookmarkStart w:id="0" w:name="sub_101"/>
      <w:r w:rsidRPr="00DA41B8">
        <w:rPr>
          <w:sz w:val="28"/>
          <w:szCs w:val="28"/>
        </w:rPr>
        <w:t xml:space="preserve">            1.1. </w:t>
      </w:r>
      <w:bookmarkEnd w:id="0"/>
      <w:r w:rsidRPr="00DA41B8">
        <w:rPr>
          <w:sz w:val="28"/>
          <w:szCs w:val="28"/>
        </w:rPr>
        <w:t>Формализованная методика планирования бюджетных ассигнований городского поселения поселок Старая Торопа Западнодвинского района Тве</w:t>
      </w:r>
      <w:r>
        <w:rPr>
          <w:sz w:val="28"/>
          <w:szCs w:val="28"/>
        </w:rPr>
        <w:t>рской области (далее - поселение</w:t>
      </w:r>
      <w:r w:rsidRPr="00DA41B8">
        <w:rPr>
          <w:sz w:val="28"/>
          <w:szCs w:val="28"/>
        </w:rPr>
        <w:t>) на 201</w:t>
      </w:r>
      <w:r>
        <w:rPr>
          <w:sz w:val="28"/>
          <w:szCs w:val="28"/>
        </w:rPr>
        <w:t>8</w:t>
      </w:r>
      <w:r w:rsidRPr="00DA41B8">
        <w:rPr>
          <w:sz w:val="28"/>
          <w:szCs w:val="28"/>
        </w:rPr>
        <w:t xml:space="preserve"> год и  на плановый период 201</w:t>
      </w:r>
      <w:r>
        <w:rPr>
          <w:sz w:val="28"/>
          <w:szCs w:val="28"/>
        </w:rPr>
        <w:t>9 и 2020</w:t>
      </w:r>
      <w:r w:rsidRPr="00DA41B8">
        <w:rPr>
          <w:sz w:val="28"/>
          <w:szCs w:val="28"/>
        </w:rPr>
        <w:t xml:space="preserve"> годов (далее – Методика) разработана в соответствии со статьей 174.2 Бюджетного кодекса Российской Федерации, Федеральном законом от 06.10.2003 г. № 131-ФЗ «Об общих принципах организации местного самоуправ</w:t>
      </w:r>
      <w:r>
        <w:rPr>
          <w:sz w:val="28"/>
          <w:szCs w:val="28"/>
        </w:rPr>
        <w:t xml:space="preserve">ления в Российской Федерации», </w:t>
      </w:r>
      <w:r w:rsidRPr="00DA41B8">
        <w:rPr>
          <w:sz w:val="28"/>
          <w:szCs w:val="28"/>
        </w:rPr>
        <w:t>Положением о бюджетном процессе в городском поселении поселок Старая Торопа Западнодвинского района Тверской области, Порядком организации составления проекта бюджета  городского поселения поселок Старая Торопа Западнодвинского района Тверской области на очередной финансовый год и плановый период.</w:t>
      </w:r>
    </w:p>
    <w:p w:rsidR="004E27A7" w:rsidRPr="00DA41B8" w:rsidRDefault="004E27A7" w:rsidP="00DA41B8">
      <w:pPr>
        <w:ind w:firstLine="708"/>
        <w:jc w:val="both"/>
        <w:outlineLvl w:val="1"/>
        <w:rPr>
          <w:sz w:val="28"/>
          <w:szCs w:val="28"/>
        </w:rPr>
      </w:pPr>
      <w:r w:rsidRPr="00DA41B8">
        <w:rPr>
          <w:sz w:val="28"/>
          <w:szCs w:val="28"/>
        </w:rPr>
        <w:t>1.2.  Термины и понятия, применяемые в настоящей Методике, используются в значениях, установленных Бюджетным кодексом Российской Федерации.</w:t>
      </w:r>
    </w:p>
    <w:p w:rsidR="004E27A7" w:rsidRPr="00DA41B8" w:rsidRDefault="004E27A7" w:rsidP="00DA41B8">
      <w:pPr>
        <w:pStyle w:val="Heading1"/>
        <w:ind w:firstLine="708"/>
        <w:jc w:val="both"/>
        <w:rPr>
          <w:b w:val="0"/>
          <w:bCs w:val="0"/>
          <w:sz w:val="28"/>
          <w:szCs w:val="28"/>
        </w:rPr>
      </w:pPr>
      <w:r w:rsidRPr="00DA41B8">
        <w:rPr>
          <w:b w:val="0"/>
          <w:bCs w:val="0"/>
          <w:sz w:val="28"/>
          <w:szCs w:val="28"/>
        </w:rPr>
        <w:t xml:space="preserve">1.3. Планирование бюджетных ассигнований осуществляют главные распорядители бюджетных средств (далее – ГРБС): </w:t>
      </w:r>
    </w:p>
    <w:p w:rsidR="004E27A7" w:rsidRPr="00DA41B8" w:rsidRDefault="004E27A7" w:rsidP="00DA41B8">
      <w:pPr>
        <w:pStyle w:val="Heading1"/>
        <w:ind w:firstLine="708"/>
        <w:jc w:val="both"/>
        <w:rPr>
          <w:b w:val="0"/>
          <w:bCs w:val="0"/>
          <w:sz w:val="28"/>
          <w:szCs w:val="28"/>
        </w:rPr>
      </w:pPr>
      <w:r w:rsidRPr="00DA41B8">
        <w:rPr>
          <w:b w:val="0"/>
          <w:bCs w:val="0"/>
          <w:sz w:val="28"/>
          <w:szCs w:val="28"/>
        </w:rPr>
        <w:t xml:space="preserve">- ГРБС самостоятельно осуществляют планирование соответствующих расходов бюджета  городского поселения поселок Старая Торопа Западнодвинского района Тверской области (далее – бюджет поселения), </w:t>
      </w:r>
    </w:p>
    <w:p w:rsidR="004E27A7" w:rsidRPr="00DA41B8" w:rsidRDefault="004E27A7" w:rsidP="00DA41B8">
      <w:pPr>
        <w:pStyle w:val="Heading1"/>
        <w:ind w:firstLine="708"/>
        <w:jc w:val="both"/>
        <w:rPr>
          <w:b w:val="0"/>
          <w:bCs w:val="0"/>
          <w:sz w:val="28"/>
          <w:szCs w:val="28"/>
        </w:rPr>
      </w:pPr>
      <w:r w:rsidRPr="00DA41B8">
        <w:rPr>
          <w:b w:val="0"/>
          <w:bCs w:val="0"/>
          <w:sz w:val="28"/>
          <w:szCs w:val="28"/>
        </w:rPr>
        <w:t>- составляют обоснования бюджетных ассигнований на 201</w:t>
      </w:r>
      <w:r>
        <w:rPr>
          <w:b w:val="0"/>
          <w:bCs w:val="0"/>
          <w:sz w:val="28"/>
          <w:szCs w:val="28"/>
        </w:rPr>
        <w:t>8</w:t>
      </w:r>
      <w:r w:rsidRPr="00DA41B8">
        <w:rPr>
          <w:b w:val="0"/>
          <w:bCs w:val="0"/>
          <w:sz w:val="28"/>
          <w:szCs w:val="28"/>
        </w:rPr>
        <w:t xml:space="preserve"> год и на плановый период </w:t>
      </w:r>
      <w:r>
        <w:rPr>
          <w:b w:val="0"/>
          <w:bCs w:val="0"/>
          <w:sz w:val="28"/>
          <w:szCs w:val="28"/>
        </w:rPr>
        <w:t xml:space="preserve"> </w:t>
      </w:r>
      <w:r w:rsidRPr="00DA41B8">
        <w:rPr>
          <w:b w:val="0"/>
          <w:bCs w:val="0"/>
          <w:sz w:val="28"/>
          <w:szCs w:val="28"/>
        </w:rPr>
        <w:t>201</w:t>
      </w:r>
      <w:r>
        <w:rPr>
          <w:b w:val="0"/>
          <w:bCs w:val="0"/>
          <w:sz w:val="28"/>
          <w:szCs w:val="28"/>
        </w:rPr>
        <w:t>9 и 2020</w:t>
      </w:r>
      <w:r w:rsidRPr="00DA41B8">
        <w:rPr>
          <w:b w:val="0"/>
          <w:bCs w:val="0"/>
          <w:sz w:val="28"/>
          <w:szCs w:val="28"/>
        </w:rPr>
        <w:t xml:space="preserve"> годов (далее – ОБАСы) по ф</w:t>
      </w:r>
      <w:r>
        <w:rPr>
          <w:b w:val="0"/>
          <w:bCs w:val="0"/>
          <w:sz w:val="28"/>
          <w:szCs w:val="28"/>
        </w:rPr>
        <w:t>ормам, согласно приложениям 1-9</w:t>
      </w:r>
      <w:r w:rsidRPr="00DA41B8">
        <w:rPr>
          <w:b w:val="0"/>
          <w:bCs w:val="0"/>
          <w:sz w:val="28"/>
          <w:szCs w:val="28"/>
        </w:rPr>
        <w:t xml:space="preserve"> к настоящей Методике, и сведения об общем объеме бюджетных ассигнований ГРБС на 201</w:t>
      </w:r>
      <w:r>
        <w:rPr>
          <w:b w:val="0"/>
          <w:bCs w:val="0"/>
          <w:sz w:val="28"/>
          <w:szCs w:val="28"/>
        </w:rPr>
        <w:t>8</w:t>
      </w:r>
      <w:r w:rsidRPr="00DA41B8">
        <w:rPr>
          <w:b w:val="0"/>
          <w:bCs w:val="0"/>
          <w:sz w:val="28"/>
          <w:szCs w:val="28"/>
        </w:rPr>
        <w:t xml:space="preserve"> год и плановый период 201</w:t>
      </w:r>
      <w:r>
        <w:rPr>
          <w:b w:val="0"/>
          <w:bCs w:val="0"/>
          <w:sz w:val="28"/>
          <w:szCs w:val="28"/>
        </w:rPr>
        <w:t>9-2020</w:t>
      </w:r>
      <w:r w:rsidRPr="00DA41B8">
        <w:rPr>
          <w:b w:val="0"/>
          <w:bCs w:val="0"/>
          <w:sz w:val="28"/>
          <w:szCs w:val="28"/>
        </w:rPr>
        <w:t xml:space="preserve"> годов по формам Методики.</w:t>
      </w:r>
    </w:p>
    <w:p w:rsidR="004E27A7" w:rsidRPr="00DA41B8" w:rsidRDefault="004E27A7" w:rsidP="00DA41B8">
      <w:pPr>
        <w:pStyle w:val="ConsPlusNormal"/>
        <w:ind w:firstLine="708"/>
        <w:jc w:val="both"/>
        <w:rPr>
          <w:rFonts w:ascii="Times New Roman" w:hAnsi="Times New Roman" w:cs="Times New Roman"/>
          <w:sz w:val="28"/>
          <w:szCs w:val="28"/>
        </w:rPr>
      </w:pPr>
      <w:r w:rsidRPr="00DA41B8">
        <w:rPr>
          <w:rFonts w:ascii="Times New Roman" w:hAnsi="Times New Roman" w:cs="Times New Roman"/>
          <w:sz w:val="28"/>
          <w:szCs w:val="28"/>
        </w:rPr>
        <w:t>1.4. Планирование бюджетных ассигнований поселения осуществляется раздельно по бюджетным ассигнованиям на исполнение действующих и принимаемых обязательств.</w:t>
      </w:r>
    </w:p>
    <w:p w:rsidR="004E27A7" w:rsidRPr="00DA41B8" w:rsidRDefault="004E27A7" w:rsidP="00DA41B8">
      <w:pPr>
        <w:ind w:firstLine="708"/>
        <w:jc w:val="both"/>
        <w:outlineLvl w:val="1"/>
        <w:rPr>
          <w:sz w:val="28"/>
          <w:szCs w:val="28"/>
        </w:rPr>
      </w:pPr>
      <w:r w:rsidRPr="00DA41B8">
        <w:rPr>
          <w:sz w:val="28"/>
          <w:szCs w:val="28"/>
        </w:rPr>
        <w:t>1.4.1. Под бюджетными ассигнованиями на исполнение действующих расходных обязательств понимаются ассигнования, состав и (или) объем которых обусловлены нормативными правовыми актами, договорами и соглашениями,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
    <w:p w:rsidR="004E27A7" w:rsidRPr="00DA41B8" w:rsidRDefault="004E27A7" w:rsidP="00DA41B8">
      <w:pPr>
        <w:ind w:firstLine="708"/>
        <w:jc w:val="both"/>
        <w:outlineLvl w:val="3"/>
        <w:rPr>
          <w:sz w:val="28"/>
          <w:szCs w:val="28"/>
        </w:rPr>
      </w:pPr>
      <w:r w:rsidRPr="00DA41B8">
        <w:rPr>
          <w:sz w:val="28"/>
          <w:szCs w:val="28"/>
        </w:rPr>
        <w:t>1.4.2. Под бюджетными ассигнованиями на исполнение принимаемых обязательств понимаются ассигнования, состав и (или) объем которых обусловлены нормативными правовыми актами, договорами и соглашениями,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w:t>
      </w:r>
    </w:p>
    <w:p w:rsidR="004E27A7" w:rsidRPr="00DA41B8" w:rsidRDefault="004E27A7" w:rsidP="00DA41B8">
      <w:pPr>
        <w:ind w:firstLine="708"/>
        <w:jc w:val="both"/>
        <w:outlineLvl w:val="1"/>
        <w:rPr>
          <w:sz w:val="28"/>
          <w:szCs w:val="28"/>
        </w:rPr>
      </w:pPr>
      <w:r w:rsidRPr="00DA41B8">
        <w:rPr>
          <w:sz w:val="28"/>
          <w:szCs w:val="28"/>
        </w:rPr>
        <w:t>1.4.3. В ОБАСы в обязательном порядке включаются:</w:t>
      </w:r>
    </w:p>
    <w:p w:rsidR="004E27A7" w:rsidRPr="00DA41B8" w:rsidRDefault="004E27A7" w:rsidP="00DA41B8">
      <w:pPr>
        <w:ind w:firstLine="708"/>
        <w:jc w:val="both"/>
        <w:outlineLvl w:val="1"/>
        <w:rPr>
          <w:sz w:val="28"/>
          <w:szCs w:val="28"/>
        </w:rPr>
      </w:pPr>
      <w:r>
        <w:rPr>
          <w:sz w:val="28"/>
          <w:szCs w:val="28"/>
        </w:rPr>
        <w:t>-</w:t>
      </w:r>
      <w:r w:rsidRPr="00DA41B8">
        <w:rPr>
          <w:sz w:val="28"/>
          <w:szCs w:val="28"/>
        </w:rPr>
        <w:t>правовые основания возникновения действующих расходных обязательств и правовые основания изменения действующих расходных обязательств, на исполнение которых планируется направить бюджетное ассигнование;</w:t>
      </w:r>
    </w:p>
    <w:p w:rsidR="004E27A7" w:rsidRPr="00DA41B8" w:rsidRDefault="004E27A7" w:rsidP="00DA41B8">
      <w:pPr>
        <w:ind w:firstLine="708"/>
        <w:jc w:val="both"/>
        <w:outlineLvl w:val="1"/>
        <w:rPr>
          <w:sz w:val="28"/>
          <w:szCs w:val="28"/>
        </w:rPr>
      </w:pPr>
      <w:r>
        <w:rPr>
          <w:sz w:val="28"/>
          <w:szCs w:val="28"/>
        </w:rPr>
        <w:t>-</w:t>
      </w:r>
      <w:r w:rsidRPr="00DA41B8">
        <w:rPr>
          <w:sz w:val="28"/>
          <w:szCs w:val="28"/>
        </w:rPr>
        <w:t>правовые основания возникновения принимаемых расходных обязательств, на исполнение которых планируется направить бюджетное ассигнование.</w:t>
      </w:r>
    </w:p>
    <w:p w:rsidR="004E27A7" w:rsidRPr="00DA41B8" w:rsidRDefault="004E27A7" w:rsidP="00DA41B8">
      <w:pPr>
        <w:ind w:firstLine="708"/>
        <w:jc w:val="both"/>
        <w:outlineLvl w:val="1"/>
        <w:rPr>
          <w:sz w:val="28"/>
          <w:szCs w:val="28"/>
        </w:rPr>
      </w:pPr>
      <w:r w:rsidRPr="00DA41B8">
        <w:rPr>
          <w:sz w:val="28"/>
          <w:szCs w:val="28"/>
        </w:rPr>
        <w:t>1.5.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статей 69.1, 70, 74.1, 78, 78.1, 79, 80 Бюджетного кодекса Российской Федерации.</w:t>
      </w:r>
    </w:p>
    <w:p w:rsidR="004E27A7" w:rsidRPr="00DA41B8" w:rsidRDefault="004E27A7" w:rsidP="00DA41B8">
      <w:pPr>
        <w:ind w:firstLine="708"/>
        <w:jc w:val="both"/>
        <w:outlineLvl w:val="1"/>
        <w:rPr>
          <w:sz w:val="28"/>
          <w:szCs w:val="28"/>
        </w:rPr>
      </w:pPr>
      <w:r w:rsidRPr="00DA41B8">
        <w:rPr>
          <w:sz w:val="28"/>
          <w:szCs w:val="28"/>
        </w:rPr>
        <w:t>1.6. Планирование бюджетных ассигнований осуществляется раздельно:</w:t>
      </w:r>
    </w:p>
    <w:p w:rsidR="004E27A7" w:rsidRPr="00DA41B8" w:rsidRDefault="004E27A7" w:rsidP="00DA41B8">
      <w:pPr>
        <w:ind w:firstLine="708"/>
        <w:jc w:val="both"/>
        <w:outlineLvl w:val="1"/>
        <w:rPr>
          <w:sz w:val="28"/>
          <w:szCs w:val="28"/>
        </w:rPr>
      </w:pPr>
      <w:r w:rsidRPr="00DA41B8">
        <w:rPr>
          <w:sz w:val="28"/>
          <w:szCs w:val="28"/>
        </w:rPr>
        <w:t>-  за счет собственных средств бюджета поселения;</w:t>
      </w:r>
    </w:p>
    <w:p w:rsidR="004E27A7" w:rsidRPr="00DA41B8" w:rsidRDefault="004E27A7" w:rsidP="00DA41B8">
      <w:pPr>
        <w:ind w:firstLine="708"/>
        <w:jc w:val="both"/>
        <w:outlineLvl w:val="1"/>
        <w:rPr>
          <w:sz w:val="28"/>
          <w:szCs w:val="28"/>
        </w:rPr>
      </w:pPr>
      <w:r w:rsidRPr="00DA41B8">
        <w:rPr>
          <w:sz w:val="28"/>
          <w:szCs w:val="28"/>
        </w:rPr>
        <w:t>- за счет межбюджетных трансфертов из других бюджетов бюджетной системы Российской Федерации.</w:t>
      </w:r>
    </w:p>
    <w:p w:rsidR="004E27A7" w:rsidRPr="00DA41B8" w:rsidRDefault="004E27A7" w:rsidP="00EF6C78">
      <w:pPr>
        <w:ind w:firstLine="708"/>
        <w:jc w:val="both"/>
        <w:outlineLvl w:val="1"/>
        <w:rPr>
          <w:sz w:val="28"/>
          <w:szCs w:val="28"/>
        </w:rPr>
      </w:pPr>
    </w:p>
    <w:p w:rsidR="004E27A7" w:rsidRPr="00DA41B8" w:rsidRDefault="004E27A7" w:rsidP="004A3971">
      <w:pPr>
        <w:jc w:val="center"/>
        <w:outlineLvl w:val="1"/>
        <w:rPr>
          <w:b/>
          <w:bCs/>
          <w:sz w:val="28"/>
          <w:szCs w:val="28"/>
        </w:rPr>
      </w:pPr>
      <w:r w:rsidRPr="00DA41B8">
        <w:rPr>
          <w:b/>
          <w:bCs/>
          <w:sz w:val="28"/>
          <w:szCs w:val="28"/>
        </w:rPr>
        <w:t>2. Порядок планирования бюджетных ассигнований</w:t>
      </w:r>
    </w:p>
    <w:p w:rsidR="004E27A7" w:rsidRPr="00DA41B8" w:rsidRDefault="004E27A7" w:rsidP="004A3971">
      <w:pPr>
        <w:spacing w:before="120"/>
        <w:ind w:firstLine="708"/>
        <w:jc w:val="both"/>
        <w:outlineLvl w:val="1"/>
        <w:rPr>
          <w:sz w:val="28"/>
          <w:szCs w:val="28"/>
        </w:rPr>
      </w:pPr>
      <w:r w:rsidRPr="00DA41B8">
        <w:rPr>
          <w:sz w:val="28"/>
          <w:szCs w:val="28"/>
        </w:rPr>
        <w:t>2.1. Финансовый орган поселения осуществляет непосредственное составление проекта бюджета городского поселения поселок Старая Торопа:</w:t>
      </w:r>
    </w:p>
    <w:p w:rsidR="004E27A7" w:rsidRPr="00DA41B8" w:rsidRDefault="004E27A7" w:rsidP="004A3971">
      <w:pPr>
        <w:spacing w:before="120"/>
        <w:ind w:firstLine="708"/>
        <w:jc w:val="both"/>
        <w:outlineLvl w:val="1"/>
        <w:rPr>
          <w:sz w:val="28"/>
          <w:szCs w:val="28"/>
        </w:rPr>
      </w:pPr>
      <w:r w:rsidRPr="00DA41B8">
        <w:rPr>
          <w:sz w:val="28"/>
          <w:szCs w:val="28"/>
        </w:rPr>
        <w:t>- готовит проекты постановлений об утверждении  муниципальных программ и направляет в администрацию поселения на рассмотрение</w:t>
      </w:r>
      <w:r>
        <w:rPr>
          <w:sz w:val="28"/>
          <w:szCs w:val="28"/>
        </w:rPr>
        <w:t xml:space="preserve"> и принятие - до 1 сентября 2017</w:t>
      </w:r>
      <w:r w:rsidRPr="00DA41B8">
        <w:rPr>
          <w:sz w:val="28"/>
          <w:szCs w:val="28"/>
        </w:rPr>
        <w:t xml:space="preserve"> года.</w:t>
      </w:r>
    </w:p>
    <w:p w:rsidR="004E27A7" w:rsidRPr="00DA41B8" w:rsidRDefault="004E27A7" w:rsidP="005A4108">
      <w:pPr>
        <w:spacing w:before="120"/>
        <w:jc w:val="both"/>
        <w:outlineLvl w:val="1"/>
        <w:rPr>
          <w:sz w:val="28"/>
          <w:szCs w:val="28"/>
        </w:rPr>
      </w:pPr>
      <w:r w:rsidRPr="00DA41B8">
        <w:rPr>
          <w:sz w:val="28"/>
          <w:szCs w:val="28"/>
        </w:rPr>
        <w:t xml:space="preserve">           - проводит прием и экспертизу планируемых расходов бюджета поселения  и обоснований бюджетных ассигнований поселения на очередной финансовый год и плановый период, согласно утвержденной администрацией поселения Мет</w:t>
      </w:r>
      <w:r>
        <w:rPr>
          <w:sz w:val="28"/>
          <w:szCs w:val="28"/>
        </w:rPr>
        <w:t>одики - с 10 по 30 сентября 2017</w:t>
      </w:r>
      <w:r w:rsidRPr="00DA41B8">
        <w:rPr>
          <w:sz w:val="28"/>
          <w:szCs w:val="28"/>
        </w:rPr>
        <w:t xml:space="preserve"> года;</w:t>
      </w:r>
    </w:p>
    <w:p w:rsidR="004E27A7" w:rsidRPr="00DA41B8" w:rsidRDefault="004E27A7" w:rsidP="005A4108">
      <w:pPr>
        <w:spacing w:before="120"/>
        <w:jc w:val="both"/>
        <w:outlineLvl w:val="1"/>
        <w:rPr>
          <w:sz w:val="28"/>
          <w:szCs w:val="28"/>
        </w:rPr>
      </w:pPr>
      <w:r w:rsidRPr="00DA41B8">
        <w:rPr>
          <w:sz w:val="28"/>
          <w:szCs w:val="28"/>
        </w:rPr>
        <w:t xml:space="preserve">           - подготавливает своды, производит расчет контрольных значений</w:t>
      </w:r>
      <w:r w:rsidRPr="00DA41B8">
        <w:rPr>
          <w:sz w:val="28"/>
          <w:szCs w:val="28"/>
        </w:rPr>
        <w:br/>
        <w:t xml:space="preserve">по доходам, расходам, источникам финансирования дефицита </w:t>
      </w:r>
      <w:r w:rsidRPr="00DA41B8">
        <w:rPr>
          <w:sz w:val="28"/>
          <w:szCs w:val="28"/>
        </w:rPr>
        <w:br/>
        <w:t>бюджета поселения на очередной финансовый год и плановый период, проект основных направлений бюджетной политики и основных направлений налоговой политики поселения и представляет данные материалы Главе поселения и в  Комиссию  по вопросам бюджетной и экономической политики посел</w:t>
      </w:r>
      <w:r>
        <w:rPr>
          <w:sz w:val="28"/>
          <w:szCs w:val="28"/>
        </w:rPr>
        <w:t>ения - в срок до 15 октября 2017</w:t>
      </w:r>
      <w:r w:rsidRPr="00DA41B8">
        <w:rPr>
          <w:sz w:val="28"/>
          <w:szCs w:val="28"/>
        </w:rPr>
        <w:t xml:space="preserve"> года;</w:t>
      </w:r>
    </w:p>
    <w:p w:rsidR="004E27A7" w:rsidRPr="00DA41B8" w:rsidRDefault="004E27A7" w:rsidP="004A3971">
      <w:pPr>
        <w:spacing w:before="120"/>
        <w:ind w:firstLine="708"/>
        <w:jc w:val="both"/>
        <w:outlineLvl w:val="1"/>
        <w:rPr>
          <w:sz w:val="28"/>
          <w:szCs w:val="28"/>
        </w:rPr>
      </w:pPr>
      <w:r w:rsidRPr="00DA41B8">
        <w:rPr>
          <w:sz w:val="28"/>
          <w:szCs w:val="28"/>
        </w:rPr>
        <w:t>- по результатам заседания Комиссии  по вопросам бюджетной и экономической политики поселения  Финансовый орган вносит изменения в документы и материалы по проекту  бюджета пос</w:t>
      </w:r>
      <w:r>
        <w:rPr>
          <w:sz w:val="28"/>
          <w:szCs w:val="28"/>
        </w:rPr>
        <w:t>еления в срок до 25 октября 2017</w:t>
      </w:r>
      <w:r w:rsidRPr="00DA41B8">
        <w:rPr>
          <w:sz w:val="28"/>
          <w:szCs w:val="28"/>
        </w:rPr>
        <w:t xml:space="preserve"> года.</w:t>
      </w:r>
    </w:p>
    <w:p w:rsidR="004E27A7" w:rsidRPr="00DA41B8" w:rsidRDefault="004E27A7" w:rsidP="004A3971">
      <w:pPr>
        <w:spacing w:before="120"/>
        <w:ind w:firstLine="708"/>
        <w:jc w:val="both"/>
        <w:outlineLvl w:val="1"/>
        <w:rPr>
          <w:sz w:val="28"/>
          <w:szCs w:val="28"/>
        </w:rPr>
      </w:pPr>
      <w:r w:rsidRPr="00DA41B8">
        <w:rPr>
          <w:sz w:val="28"/>
          <w:szCs w:val="28"/>
        </w:rPr>
        <w:t>2.2 Администрация поселения:</w:t>
      </w:r>
    </w:p>
    <w:p w:rsidR="004E27A7" w:rsidRPr="00DA41B8" w:rsidRDefault="004E27A7" w:rsidP="004A3971">
      <w:pPr>
        <w:spacing w:before="120"/>
        <w:ind w:firstLine="708"/>
        <w:jc w:val="both"/>
        <w:outlineLvl w:val="1"/>
        <w:rPr>
          <w:sz w:val="28"/>
          <w:szCs w:val="28"/>
        </w:rPr>
      </w:pPr>
      <w:r w:rsidRPr="00DA41B8">
        <w:rPr>
          <w:sz w:val="28"/>
          <w:szCs w:val="28"/>
        </w:rPr>
        <w:t>Формирует перечень инвестиционных объектов предлагаемых к финансированию в очередном финансовом году и плановом периоде с указанием необходимых сумм финансирова</w:t>
      </w:r>
      <w:r>
        <w:rPr>
          <w:sz w:val="28"/>
          <w:szCs w:val="28"/>
        </w:rPr>
        <w:t>ния  – до 30 сентября 2017</w:t>
      </w:r>
      <w:r w:rsidRPr="00DA41B8">
        <w:rPr>
          <w:sz w:val="28"/>
          <w:szCs w:val="28"/>
        </w:rPr>
        <w:t xml:space="preserve"> года;</w:t>
      </w:r>
    </w:p>
    <w:p w:rsidR="004E27A7" w:rsidRPr="00DA41B8" w:rsidRDefault="004E27A7" w:rsidP="004A3971">
      <w:pPr>
        <w:spacing w:before="120"/>
        <w:ind w:firstLine="708"/>
        <w:jc w:val="both"/>
        <w:outlineLvl w:val="1"/>
        <w:rPr>
          <w:sz w:val="28"/>
          <w:szCs w:val="28"/>
        </w:rPr>
      </w:pPr>
      <w:r w:rsidRPr="00DA41B8">
        <w:rPr>
          <w:sz w:val="28"/>
          <w:szCs w:val="28"/>
        </w:rPr>
        <w:t xml:space="preserve"> Представляет в Финансовый орган:</w:t>
      </w:r>
    </w:p>
    <w:p w:rsidR="004E27A7" w:rsidRPr="00DA41B8" w:rsidRDefault="004E27A7" w:rsidP="004A3971">
      <w:pPr>
        <w:spacing w:before="120"/>
        <w:ind w:firstLine="708"/>
        <w:jc w:val="both"/>
        <w:outlineLvl w:val="1"/>
        <w:rPr>
          <w:sz w:val="28"/>
          <w:szCs w:val="28"/>
        </w:rPr>
      </w:pPr>
      <w:r w:rsidRPr="00DA41B8">
        <w:rPr>
          <w:sz w:val="28"/>
          <w:szCs w:val="28"/>
        </w:rPr>
        <w:t>- Прогноз социально-экономического   на  финансовый год и пла</w:t>
      </w:r>
      <w:r>
        <w:rPr>
          <w:sz w:val="28"/>
          <w:szCs w:val="28"/>
        </w:rPr>
        <w:t>новый период - до 1 октября 2017</w:t>
      </w:r>
      <w:r w:rsidRPr="00DA41B8">
        <w:rPr>
          <w:sz w:val="28"/>
          <w:szCs w:val="28"/>
        </w:rPr>
        <w:t xml:space="preserve"> года</w:t>
      </w:r>
    </w:p>
    <w:p w:rsidR="004E27A7" w:rsidRPr="00DA41B8" w:rsidRDefault="004E27A7" w:rsidP="004A3971">
      <w:pPr>
        <w:spacing w:before="120"/>
        <w:ind w:firstLine="708"/>
        <w:jc w:val="both"/>
        <w:outlineLvl w:val="1"/>
        <w:rPr>
          <w:sz w:val="28"/>
          <w:szCs w:val="28"/>
        </w:rPr>
      </w:pPr>
      <w:r w:rsidRPr="00DA41B8">
        <w:rPr>
          <w:sz w:val="28"/>
          <w:szCs w:val="28"/>
        </w:rPr>
        <w:t>- пояснительную записку к прогнозу социально-экономического развития;</w:t>
      </w:r>
    </w:p>
    <w:p w:rsidR="004E27A7" w:rsidRPr="00DA41B8" w:rsidRDefault="004E27A7" w:rsidP="004A3971">
      <w:pPr>
        <w:spacing w:before="120"/>
        <w:ind w:firstLine="708"/>
        <w:jc w:val="both"/>
        <w:outlineLvl w:val="1"/>
        <w:rPr>
          <w:sz w:val="28"/>
          <w:szCs w:val="28"/>
        </w:rPr>
      </w:pPr>
      <w:r w:rsidRPr="00DA41B8">
        <w:rPr>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за текущий финансовый год.</w:t>
      </w:r>
    </w:p>
    <w:p w:rsidR="004E27A7" w:rsidRPr="00DA41B8" w:rsidRDefault="004E27A7" w:rsidP="004A3971">
      <w:pPr>
        <w:spacing w:before="120"/>
        <w:ind w:firstLine="708"/>
        <w:jc w:val="both"/>
        <w:outlineLvl w:val="1"/>
        <w:rPr>
          <w:sz w:val="28"/>
          <w:szCs w:val="28"/>
        </w:rPr>
      </w:pPr>
      <w:r w:rsidRPr="00DA41B8">
        <w:rPr>
          <w:sz w:val="28"/>
          <w:szCs w:val="28"/>
        </w:rPr>
        <w:t>2.3.  Комиссия  по вопросам бюджетной и экономической политики поселения:</w:t>
      </w:r>
    </w:p>
    <w:p w:rsidR="004E27A7" w:rsidRPr="00DA41B8" w:rsidRDefault="004E27A7" w:rsidP="004A3971">
      <w:pPr>
        <w:spacing w:before="120"/>
        <w:ind w:firstLine="708"/>
        <w:jc w:val="both"/>
        <w:outlineLvl w:val="1"/>
        <w:rPr>
          <w:sz w:val="28"/>
          <w:szCs w:val="28"/>
        </w:rPr>
      </w:pPr>
      <w:r w:rsidRPr="00DA41B8">
        <w:rPr>
          <w:sz w:val="28"/>
          <w:szCs w:val="28"/>
        </w:rPr>
        <w:t>- рассматривает представленные Финансовым органом документы и материалы по проекту б</w:t>
      </w:r>
      <w:r>
        <w:rPr>
          <w:sz w:val="28"/>
          <w:szCs w:val="28"/>
        </w:rPr>
        <w:t>юджета в срок до 20 октября 2017</w:t>
      </w:r>
      <w:r w:rsidRPr="00DA41B8">
        <w:rPr>
          <w:sz w:val="28"/>
          <w:szCs w:val="28"/>
        </w:rPr>
        <w:t xml:space="preserve"> года.</w:t>
      </w:r>
    </w:p>
    <w:p w:rsidR="004E27A7" w:rsidRPr="00DA41B8" w:rsidRDefault="004E27A7" w:rsidP="005A4108">
      <w:pPr>
        <w:spacing w:before="120"/>
        <w:ind w:firstLine="708"/>
        <w:jc w:val="both"/>
        <w:outlineLvl w:val="1"/>
        <w:rPr>
          <w:sz w:val="28"/>
          <w:szCs w:val="28"/>
        </w:rPr>
      </w:pPr>
      <w:r w:rsidRPr="00DA41B8">
        <w:rPr>
          <w:sz w:val="28"/>
          <w:szCs w:val="28"/>
        </w:rPr>
        <w:t>2.4.</w:t>
      </w:r>
      <w:r w:rsidRPr="00DA41B8">
        <w:rPr>
          <w:sz w:val="28"/>
          <w:szCs w:val="28"/>
        </w:rPr>
        <w:tab/>
        <w:t>Администрация поселения:</w:t>
      </w:r>
    </w:p>
    <w:p w:rsidR="004E27A7" w:rsidRPr="00DA41B8" w:rsidRDefault="004E27A7" w:rsidP="005A4108">
      <w:pPr>
        <w:spacing w:before="120"/>
        <w:jc w:val="both"/>
        <w:outlineLvl w:val="1"/>
        <w:rPr>
          <w:sz w:val="28"/>
          <w:szCs w:val="28"/>
        </w:rPr>
      </w:pPr>
      <w:r w:rsidRPr="00DA41B8">
        <w:rPr>
          <w:sz w:val="28"/>
          <w:szCs w:val="28"/>
        </w:rPr>
        <w:t xml:space="preserve">            - обеспечивает рассмотрение и принятие администрацией</w:t>
      </w:r>
      <w:r w:rsidRPr="00DA41B8">
        <w:rPr>
          <w:sz w:val="28"/>
          <w:szCs w:val="28"/>
        </w:rPr>
        <w:br/>
        <w:t xml:space="preserve">поселения проекта постановления об утверждении  перечня муниципальных программ и  порядка по принятию решений о разработке муниципальных программ, формирования, реализации и проведения оценки эффективности реализации муниципальных программ </w:t>
      </w:r>
      <w:r>
        <w:rPr>
          <w:sz w:val="28"/>
          <w:szCs w:val="28"/>
        </w:rPr>
        <w:t>– до 10 сентября 2017</w:t>
      </w:r>
      <w:r w:rsidRPr="00DA41B8">
        <w:rPr>
          <w:sz w:val="28"/>
          <w:szCs w:val="28"/>
        </w:rPr>
        <w:t>года;</w:t>
      </w:r>
    </w:p>
    <w:p w:rsidR="004E27A7" w:rsidRPr="00DA41B8" w:rsidRDefault="004E27A7" w:rsidP="004A3971">
      <w:pPr>
        <w:spacing w:before="120"/>
        <w:ind w:firstLine="708"/>
        <w:jc w:val="both"/>
        <w:outlineLvl w:val="1"/>
        <w:rPr>
          <w:sz w:val="28"/>
          <w:szCs w:val="28"/>
        </w:rPr>
      </w:pPr>
      <w:r w:rsidRPr="00DA41B8">
        <w:rPr>
          <w:sz w:val="28"/>
          <w:szCs w:val="28"/>
        </w:rPr>
        <w:t xml:space="preserve">  </w:t>
      </w:r>
      <w:r w:rsidRPr="00093B23">
        <w:rPr>
          <w:sz w:val="28"/>
          <w:szCs w:val="28"/>
        </w:rPr>
        <w:t>- формирует и представляет в Финансовый орган планируемые расходы бюджета и обоснования бюджетных ассигнований на очередной финансовый год и плановый период согласно утвержденной администрацией поселения Мет</w:t>
      </w:r>
      <w:r>
        <w:rPr>
          <w:sz w:val="28"/>
          <w:szCs w:val="28"/>
        </w:rPr>
        <w:t>одики – с 10 по 30 сентября 2017</w:t>
      </w:r>
      <w:r w:rsidRPr="00093B23">
        <w:rPr>
          <w:sz w:val="28"/>
          <w:szCs w:val="28"/>
        </w:rPr>
        <w:t xml:space="preserve"> года.</w:t>
      </w:r>
    </w:p>
    <w:p w:rsidR="004E27A7" w:rsidRPr="00DA41B8" w:rsidRDefault="004E27A7" w:rsidP="005A4108">
      <w:pPr>
        <w:spacing w:before="120"/>
        <w:ind w:firstLine="708"/>
        <w:jc w:val="both"/>
        <w:outlineLvl w:val="1"/>
        <w:rPr>
          <w:sz w:val="28"/>
          <w:szCs w:val="28"/>
        </w:rPr>
      </w:pPr>
      <w:r w:rsidRPr="00DA41B8">
        <w:rPr>
          <w:sz w:val="28"/>
          <w:szCs w:val="28"/>
        </w:rPr>
        <w:t xml:space="preserve">     - представляет муниципальные программы (проекты муниципальных программ, проекты изменений указанных программ), заполненную форму ОБАС с дополнительными материалами на экспертизу в Финансовый орган </w:t>
      </w:r>
      <w:r>
        <w:rPr>
          <w:sz w:val="28"/>
          <w:szCs w:val="28"/>
        </w:rPr>
        <w:t>– до 1 октября 2017</w:t>
      </w:r>
      <w:r w:rsidRPr="00DA41B8">
        <w:rPr>
          <w:sz w:val="28"/>
          <w:szCs w:val="28"/>
        </w:rPr>
        <w:t>года.</w:t>
      </w:r>
    </w:p>
    <w:p w:rsidR="004E27A7" w:rsidRPr="00DA41B8" w:rsidRDefault="004E27A7" w:rsidP="0056682B">
      <w:pPr>
        <w:ind w:firstLine="540"/>
        <w:jc w:val="both"/>
        <w:outlineLvl w:val="1"/>
        <w:rPr>
          <w:sz w:val="28"/>
          <w:szCs w:val="28"/>
        </w:rPr>
      </w:pPr>
    </w:p>
    <w:p w:rsidR="004E27A7" w:rsidRPr="00DA41B8" w:rsidRDefault="004E27A7" w:rsidP="009538F6">
      <w:pPr>
        <w:jc w:val="center"/>
        <w:outlineLvl w:val="1"/>
        <w:rPr>
          <w:b/>
          <w:bCs/>
          <w:sz w:val="28"/>
          <w:szCs w:val="28"/>
        </w:rPr>
      </w:pPr>
      <w:r w:rsidRPr="00DA41B8">
        <w:rPr>
          <w:b/>
          <w:bCs/>
          <w:sz w:val="28"/>
          <w:szCs w:val="28"/>
        </w:rPr>
        <w:t>3. Исходные данные для расчета бюджетных ассигнований</w:t>
      </w:r>
    </w:p>
    <w:p w:rsidR="004E27A7" w:rsidRPr="00DA41B8" w:rsidRDefault="004E27A7" w:rsidP="0056682B">
      <w:pPr>
        <w:ind w:firstLine="540"/>
        <w:jc w:val="both"/>
        <w:outlineLvl w:val="1"/>
        <w:rPr>
          <w:sz w:val="28"/>
          <w:szCs w:val="28"/>
        </w:rPr>
      </w:pPr>
    </w:p>
    <w:p w:rsidR="004E27A7" w:rsidRPr="00DA41B8" w:rsidRDefault="004E27A7" w:rsidP="00EF6C78">
      <w:pPr>
        <w:ind w:firstLine="708"/>
        <w:jc w:val="both"/>
        <w:outlineLvl w:val="1"/>
        <w:rPr>
          <w:sz w:val="28"/>
          <w:szCs w:val="28"/>
        </w:rPr>
      </w:pPr>
      <w:r w:rsidRPr="00DA41B8">
        <w:rPr>
          <w:sz w:val="28"/>
          <w:szCs w:val="28"/>
        </w:rPr>
        <w:t>3.1. Исходными данными для расчета бюджетных ассигнований являются:</w:t>
      </w:r>
    </w:p>
    <w:p w:rsidR="004E27A7" w:rsidRPr="00DA41B8" w:rsidRDefault="004E27A7" w:rsidP="00EF6C78">
      <w:pPr>
        <w:ind w:firstLine="708"/>
        <w:jc w:val="both"/>
        <w:outlineLvl w:val="1"/>
        <w:rPr>
          <w:sz w:val="28"/>
          <w:szCs w:val="28"/>
        </w:rPr>
      </w:pPr>
      <w:r w:rsidRPr="00DA41B8">
        <w:rPr>
          <w:sz w:val="28"/>
          <w:szCs w:val="28"/>
        </w:rPr>
        <w:t>- прогноз социально-экономического развития поселения на 201</w:t>
      </w:r>
      <w:r>
        <w:rPr>
          <w:sz w:val="28"/>
          <w:szCs w:val="28"/>
        </w:rPr>
        <w:t>8-2020</w:t>
      </w:r>
      <w:r w:rsidRPr="00DA41B8">
        <w:rPr>
          <w:sz w:val="28"/>
          <w:szCs w:val="28"/>
        </w:rPr>
        <w:t xml:space="preserve"> годы;</w:t>
      </w:r>
    </w:p>
    <w:p w:rsidR="004E27A7" w:rsidRPr="00DA41B8" w:rsidRDefault="004E27A7" w:rsidP="00EF6C78">
      <w:pPr>
        <w:ind w:firstLine="708"/>
        <w:jc w:val="both"/>
        <w:outlineLvl w:val="1"/>
        <w:rPr>
          <w:sz w:val="28"/>
          <w:szCs w:val="28"/>
        </w:rPr>
      </w:pPr>
      <w:r w:rsidRPr="00DA41B8">
        <w:rPr>
          <w:sz w:val="28"/>
          <w:szCs w:val="28"/>
        </w:rPr>
        <w:t>- прогноз индексов дефляторов и индексы цен производителей по видам экономической деятельности, утвержденные Минэкономразвития России;</w:t>
      </w:r>
    </w:p>
    <w:p w:rsidR="004E27A7" w:rsidRPr="00DA41B8" w:rsidRDefault="004E27A7" w:rsidP="00EF6C78">
      <w:pPr>
        <w:ind w:firstLine="708"/>
        <w:jc w:val="both"/>
        <w:outlineLvl w:val="1"/>
        <w:rPr>
          <w:sz w:val="28"/>
          <w:szCs w:val="28"/>
        </w:rPr>
      </w:pPr>
      <w:r w:rsidRPr="00DA41B8">
        <w:rPr>
          <w:sz w:val="28"/>
          <w:szCs w:val="28"/>
        </w:rPr>
        <w:t>- данные отчета об исполнении бюджета поселения за 201</w:t>
      </w:r>
      <w:r>
        <w:rPr>
          <w:sz w:val="28"/>
          <w:szCs w:val="28"/>
        </w:rPr>
        <w:t>6</w:t>
      </w:r>
      <w:r w:rsidRPr="00DA41B8">
        <w:rPr>
          <w:sz w:val="28"/>
          <w:szCs w:val="28"/>
        </w:rPr>
        <w:t xml:space="preserve"> год;</w:t>
      </w:r>
    </w:p>
    <w:p w:rsidR="004E27A7" w:rsidRPr="00DA41B8" w:rsidRDefault="004E27A7" w:rsidP="00EF6C78">
      <w:pPr>
        <w:ind w:firstLine="708"/>
        <w:jc w:val="both"/>
        <w:outlineLvl w:val="1"/>
        <w:rPr>
          <w:sz w:val="28"/>
          <w:szCs w:val="28"/>
        </w:rPr>
      </w:pPr>
      <w:r w:rsidRPr="00DA41B8">
        <w:rPr>
          <w:sz w:val="28"/>
          <w:szCs w:val="28"/>
        </w:rPr>
        <w:t>- бюджет поселения на 201</w:t>
      </w:r>
      <w:r>
        <w:rPr>
          <w:sz w:val="28"/>
          <w:szCs w:val="28"/>
        </w:rPr>
        <w:t>7 год и на плановый период 2018</w:t>
      </w:r>
      <w:r w:rsidRPr="00DA41B8">
        <w:rPr>
          <w:sz w:val="28"/>
          <w:szCs w:val="28"/>
        </w:rPr>
        <w:t xml:space="preserve"> и 201</w:t>
      </w:r>
      <w:r>
        <w:rPr>
          <w:sz w:val="28"/>
          <w:szCs w:val="28"/>
        </w:rPr>
        <w:t>9</w:t>
      </w:r>
      <w:r w:rsidRPr="00DA41B8">
        <w:rPr>
          <w:sz w:val="28"/>
          <w:szCs w:val="28"/>
        </w:rPr>
        <w:t xml:space="preserve"> годов (с учетом изменений и дополнений);</w:t>
      </w:r>
    </w:p>
    <w:p w:rsidR="004E27A7" w:rsidRPr="00DA41B8" w:rsidRDefault="004E27A7" w:rsidP="00EF6C78">
      <w:pPr>
        <w:ind w:firstLine="708"/>
        <w:jc w:val="both"/>
        <w:outlineLvl w:val="1"/>
        <w:rPr>
          <w:sz w:val="28"/>
          <w:szCs w:val="28"/>
        </w:rPr>
      </w:pPr>
      <w:r w:rsidRPr="00DA41B8">
        <w:rPr>
          <w:sz w:val="28"/>
          <w:szCs w:val="28"/>
        </w:rPr>
        <w:t xml:space="preserve">- оперативные данные об исполнении бюджета  </w:t>
      </w:r>
      <w:r>
        <w:rPr>
          <w:sz w:val="28"/>
          <w:szCs w:val="28"/>
        </w:rPr>
        <w:t xml:space="preserve">поселения </w:t>
      </w:r>
      <w:r w:rsidRPr="00DA41B8">
        <w:rPr>
          <w:sz w:val="28"/>
          <w:szCs w:val="28"/>
        </w:rPr>
        <w:t>за 9 месяцев 201</w:t>
      </w:r>
      <w:r>
        <w:rPr>
          <w:sz w:val="28"/>
          <w:szCs w:val="28"/>
        </w:rPr>
        <w:t>7</w:t>
      </w:r>
      <w:r w:rsidRPr="00DA41B8">
        <w:rPr>
          <w:sz w:val="28"/>
          <w:szCs w:val="28"/>
        </w:rPr>
        <w:t xml:space="preserve"> года;</w:t>
      </w:r>
    </w:p>
    <w:p w:rsidR="004E27A7" w:rsidRPr="00DA41B8" w:rsidRDefault="004E27A7" w:rsidP="00EF6C78">
      <w:pPr>
        <w:pStyle w:val="ConsPlusNormal"/>
        <w:ind w:firstLine="708"/>
        <w:jc w:val="both"/>
        <w:rPr>
          <w:rFonts w:ascii="Times New Roman" w:hAnsi="Times New Roman" w:cs="Times New Roman"/>
          <w:sz w:val="28"/>
          <w:szCs w:val="28"/>
        </w:rPr>
      </w:pPr>
      <w:r w:rsidRPr="00DA41B8">
        <w:rPr>
          <w:rFonts w:ascii="Times New Roman" w:hAnsi="Times New Roman" w:cs="Times New Roman"/>
          <w:sz w:val="28"/>
          <w:szCs w:val="28"/>
        </w:rPr>
        <w:t xml:space="preserve">- перечень муниципальных программ. </w:t>
      </w:r>
    </w:p>
    <w:p w:rsidR="004E27A7" w:rsidRPr="00DA41B8" w:rsidRDefault="004E27A7" w:rsidP="009538F6">
      <w:pPr>
        <w:jc w:val="center"/>
        <w:outlineLvl w:val="1"/>
        <w:rPr>
          <w:b/>
          <w:bCs/>
          <w:sz w:val="28"/>
          <w:szCs w:val="28"/>
        </w:rPr>
      </w:pPr>
    </w:p>
    <w:p w:rsidR="004E27A7" w:rsidRPr="00DA41B8" w:rsidRDefault="004E27A7" w:rsidP="009538F6">
      <w:pPr>
        <w:jc w:val="center"/>
        <w:outlineLvl w:val="1"/>
        <w:rPr>
          <w:b/>
          <w:bCs/>
          <w:sz w:val="28"/>
          <w:szCs w:val="28"/>
        </w:rPr>
      </w:pPr>
      <w:r w:rsidRPr="00DA41B8">
        <w:rPr>
          <w:b/>
          <w:bCs/>
          <w:sz w:val="28"/>
          <w:szCs w:val="28"/>
        </w:rPr>
        <w:t>4. Методы планирования бюджетных ассигнований</w:t>
      </w:r>
    </w:p>
    <w:p w:rsidR="004E27A7" w:rsidRPr="00DA41B8" w:rsidRDefault="004E27A7" w:rsidP="0056682B">
      <w:pPr>
        <w:jc w:val="both"/>
        <w:rPr>
          <w:b/>
          <w:bCs/>
          <w:sz w:val="28"/>
          <w:szCs w:val="28"/>
        </w:rPr>
      </w:pPr>
    </w:p>
    <w:p w:rsidR="004E27A7" w:rsidRPr="00DA41B8" w:rsidRDefault="004E27A7" w:rsidP="00EF6C78">
      <w:pPr>
        <w:pStyle w:val="BodyTextIndent"/>
        <w:ind w:firstLine="708"/>
      </w:pPr>
      <w:r w:rsidRPr="00DA41B8">
        <w:t>4.1. Планирование бюджетных ассигнований осуществляется с применением следующих методов: нормативного, индексации,  плановый, а также иных методов.</w:t>
      </w:r>
    </w:p>
    <w:p w:rsidR="004E27A7" w:rsidRPr="00DA41B8" w:rsidRDefault="004E27A7" w:rsidP="00EF6C78">
      <w:pPr>
        <w:pStyle w:val="BodyTextIndent"/>
        <w:spacing w:before="120"/>
        <w:ind w:firstLine="708"/>
      </w:pPr>
      <w:r w:rsidRPr="00DA41B8">
        <w:t>4.1.1. Нормативный метод – расчет объема бюджетных ассигнований на основе нормативов, утвержденных соответствующими нормативными правовыми актами.</w:t>
      </w:r>
    </w:p>
    <w:p w:rsidR="004E27A7" w:rsidRPr="00DA41B8" w:rsidRDefault="004E27A7" w:rsidP="00EF6C78">
      <w:pPr>
        <w:pStyle w:val="BodyTextIndent"/>
        <w:spacing w:before="120"/>
        <w:ind w:firstLine="708"/>
      </w:pPr>
      <w:r w:rsidRPr="00DA41B8">
        <w:t>4.1.2. Метод индексации – расчет объема бюджетных ассигнований путем индексации на уровень инфляции (иной коэффициент индексации)</w:t>
      </w:r>
      <w:r w:rsidRPr="00DA41B8">
        <w:rPr>
          <w:i/>
          <w:iCs/>
        </w:rPr>
        <w:t xml:space="preserve"> </w:t>
      </w:r>
      <w:r w:rsidRPr="00DA41B8">
        <w:t>объема бюджетных ассигнований текущего (предыдущего) финансового года.</w:t>
      </w:r>
    </w:p>
    <w:p w:rsidR="004E27A7" w:rsidRPr="00DA41B8" w:rsidRDefault="004E27A7" w:rsidP="00EF6C78">
      <w:pPr>
        <w:spacing w:before="120"/>
        <w:ind w:firstLine="708"/>
        <w:jc w:val="both"/>
        <w:outlineLvl w:val="1"/>
        <w:rPr>
          <w:sz w:val="28"/>
          <w:szCs w:val="28"/>
        </w:rPr>
      </w:pPr>
      <w:r w:rsidRPr="00DA41B8">
        <w:rPr>
          <w:sz w:val="28"/>
          <w:szCs w:val="28"/>
        </w:rPr>
        <w:t>4.1.3. Плановый метод - установление объема бюджетных ассигнований в соответствии с показателями, указанными в нормативном правовом акте, договоре, паспорте муниципальной программы, либо в соответствии со сметной стоимостью объекта.</w:t>
      </w:r>
    </w:p>
    <w:p w:rsidR="004E27A7" w:rsidRPr="00DA41B8" w:rsidRDefault="004E27A7" w:rsidP="00EF6C78">
      <w:pPr>
        <w:spacing w:before="120"/>
        <w:ind w:firstLine="708"/>
        <w:jc w:val="both"/>
        <w:rPr>
          <w:sz w:val="28"/>
          <w:szCs w:val="28"/>
        </w:rPr>
      </w:pPr>
      <w:r w:rsidRPr="00DA41B8">
        <w:rPr>
          <w:sz w:val="28"/>
          <w:szCs w:val="28"/>
        </w:rPr>
        <w:t xml:space="preserve">4.1.4. Иные методы – расчет объема бюджетных ассигнований методом, отличным от нормативного, планового и метода индексации. </w:t>
      </w:r>
    </w:p>
    <w:p w:rsidR="004E27A7" w:rsidRPr="00DA41B8" w:rsidRDefault="004E27A7" w:rsidP="0056682B">
      <w:pPr>
        <w:jc w:val="both"/>
        <w:outlineLvl w:val="1"/>
        <w:rPr>
          <w:b/>
          <w:bCs/>
          <w:sz w:val="28"/>
          <w:szCs w:val="28"/>
        </w:rPr>
      </w:pPr>
    </w:p>
    <w:p w:rsidR="004E27A7" w:rsidRPr="00DA41B8" w:rsidRDefault="004E27A7" w:rsidP="00470279">
      <w:pPr>
        <w:jc w:val="center"/>
        <w:outlineLvl w:val="1"/>
        <w:rPr>
          <w:b/>
          <w:bCs/>
          <w:sz w:val="28"/>
          <w:szCs w:val="28"/>
        </w:rPr>
      </w:pPr>
      <w:r w:rsidRPr="00DA41B8">
        <w:rPr>
          <w:b/>
          <w:bCs/>
          <w:sz w:val="28"/>
          <w:szCs w:val="28"/>
        </w:rPr>
        <w:t>5. Планирование бюджетных ассигнований на исполнение действующих расходных обязательств по видам бюджетных ассигнований</w:t>
      </w:r>
    </w:p>
    <w:p w:rsidR="004E27A7" w:rsidRPr="00DA41B8" w:rsidRDefault="004E27A7" w:rsidP="0056682B">
      <w:pPr>
        <w:ind w:firstLine="540"/>
        <w:jc w:val="both"/>
        <w:outlineLvl w:val="1"/>
        <w:rPr>
          <w:sz w:val="28"/>
          <w:szCs w:val="28"/>
        </w:rPr>
      </w:pPr>
    </w:p>
    <w:p w:rsidR="004E27A7" w:rsidRPr="00D16DD4" w:rsidRDefault="004E27A7" w:rsidP="00EF6C78">
      <w:pPr>
        <w:spacing w:before="120"/>
        <w:ind w:firstLine="708"/>
        <w:jc w:val="both"/>
        <w:outlineLvl w:val="1"/>
        <w:rPr>
          <w:bCs/>
          <w:sz w:val="28"/>
          <w:szCs w:val="28"/>
        </w:rPr>
      </w:pPr>
      <w:r w:rsidRPr="00D16DD4">
        <w:rPr>
          <w:bCs/>
          <w:sz w:val="28"/>
          <w:szCs w:val="28"/>
        </w:rPr>
        <w:t>5.1. К бюджетным ассигнованиям на оказание муниципальных услуг (выполнение работ) относятся ассигнования на:</w:t>
      </w:r>
    </w:p>
    <w:p w:rsidR="004E27A7" w:rsidRPr="00DA41B8" w:rsidRDefault="004E27A7" w:rsidP="00D4150C">
      <w:pPr>
        <w:ind w:firstLine="708"/>
        <w:jc w:val="both"/>
        <w:outlineLvl w:val="3"/>
        <w:rPr>
          <w:sz w:val="28"/>
          <w:szCs w:val="28"/>
        </w:rPr>
      </w:pPr>
      <w:r w:rsidRPr="00DA41B8">
        <w:rPr>
          <w:sz w:val="28"/>
          <w:szCs w:val="28"/>
        </w:rPr>
        <w:t xml:space="preserve">- обеспечение выполнения функций казенных учреждений и органов исполнительной власти, в том числе по оказанию муниципальных услуг (выполнению работ) юридическим и (или) физическим лицам; </w:t>
      </w:r>
    </w:p>
    <w:p w:rsidR="004E27A7" w:rsidRPr="00DA41B8" w:rsidRDefault="004E27A7" w:rsidP="002C5475">
      <w:pPr>
        <w:autoSpaceDE w:val="0"/>
        <w:autoSpaceDN w:val="0"/>
        <w:adjustRightInd w:val="0"/>
        <w:ind w:firstLine="540"/>
        <w:jc w:val="both"/>
        <w:rPr>
          <w:sz w:val="28"/>
          <w:szCs w:val="28"/>
        </w:rPr>
      </w:pPr>
      <w:r w:rsidRPr="00DA41B8">
        <w:rPr>
          <w:sz w:val="28"/>
          <w:szCs w:val="28"/>
        </w:rPr>
        <w:t xml:space="preserve">  - осуществление бюджетных инвестиций в рамках муниципальных программ, в форме капитальных вложений в объекты муниципальной собственности;</w:t>
      </w:r>
    </w:p>
    <w:p w:rsidR="004E27A7" w:rsidRPr="00DA41B8" w:rsidRDefault="004E27A7" w:rsidP="00482F9E">
      <w:pPr>
        <w:ind w:firstLine="708"/>
        <w:jc w:val="both"/>
        <w:outlineLvl w:val="3"/>
        <w:rPr>
          <w:sz w:val="28"/>
          <w:szCs w:val="28"/>
        </w:rPr>
      </w:pPr>
      <w:r w:rsidRPr="00DA41B8">
        <w:rPr>
          <w:sz w:val="28"/>
          <w:szCs w:val="28"/>
        </w:rPr>
        <w:t>-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4E27A7" w:rsidRPr="00D16DD4" w:rsidRDefault="004E27A7" w:rsidP="009807F6">
      <w:pPr>
        <w:spacing w:before="120"/>
        <w:ind w:firstLine="708"/>
        <w:jc w:val="both"/>
        <w:outlineLvl w:val="1"/>
        <w:rPr>
          <w:bCs/>
          <w:sz w:val="28"/>
          <w:szCs w:val="28"/>
        </w:rPr>
      </w:pPr>
      <w:r w:rsidRPr="00D16DD4">
        <w:rPr>
          <w:bCs/>
          <w:sz w:val="28"/>
          <w:szCs w:val="28"/>
        </w:rPr>
        <w:t>5.1.1. Бюджетные ассигнования на выполнение функций казенных учреждений и органов исполнительной власти, в том числе по оказанию муниципальных услуг (выполнению работ) юридическим и (или) физическим лицам:</w:t>
      </w:r>
    </w:p>
    <w:p w:rsidR="004E27A7" w:rsidRPr="00DA41B8" w:rsidRDefault="004E27A7" w:rsidP="00470279">
      <w:pPr>
        <w:spacing w:before="120"/>
        <w:jc w:val="both"/>
        <w:outlineLvl w:val="0"/>
        <w:rPr>
          <w:sz w:val="28"/>
          <w:szCs w:val="28"/>
        </w:rPr>
      </w:pPr>
      <w:r w:rsidRPr="00DA41B8">
        <w:rPr>
          <w:sz w:val="28"/>
          <w:szCs w:val="28"/>
        </w:rPr>
        <w:t xml:space="preserve">    </w:t>
      </w:r>
      <w:r w:rsidRPr="00DA41B8">
        <w:rPr>
          <w:sz w:val="28"/>
          <w:szCs w:val="28"/>
        </w:rPr>
        <w:tab/>
        <w:t xml:space="preserve"> Бюджетные ассигнования на выполнение функций органов исполнительной власти включают в себя расходы: </w:t>
      </w:r>
    </w:p>
    <w:p w:rsidR="004E27A7" w:rsidRPr="00DA41B8" w:rsidRDefault="004E27A7" w:rsidP="005B3349">
      <w:pPr>
        <w:autoSpaceDE w:val="0"/>
        <w:autoSpaceDN w:val="0"/>
        <w:adjustRightInd w:val="0"/>
        <w:ind w:firstLine="540"/>
        <w:jc w:val="both"/>
        <w:rPr>
          <w:sz w:val="28"/>
          <w:szCs w:val="28"/>
        </w:rPr>
      </w:pPr>
      <w:r w:rsidRPr="00DA41B8">
        <w:rPr>
          <w:sz w:val="28"/>
          <w:szCs w:val="28"/>
        </w:rPr>
        <w:t xml:space="preserve">оплату труда работников казенных учреждений, денежное содержание (денежное вознаграждение,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 предусматриваемые по  соответствующим элементам видов расходов группы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4E27A7" w:rsidRPr="00DA41B8" w:rsidRDefault="004E27A7" w:rsidP="005B3349">
      <w:pPr>
        <w:autoSpaceDE w:val="0"/>
        <w:autoSpaceDN w:val="0"/>
        <w:adjustRightInd w:val="0"/>
        <w:ind w:firstLine="540"/>
        <w:jc w:val="both"/>
        <w:rPr>
          <w:sz w:val="28"/>
          <w:szCs w:val="28"/>
        </w:rPr>
      </w:pPr>
      <w:r w:rsidRPr="00DA41B8">
        <w:rPr>
          <w:sz w:val="28"/>
          <w:szCs w:val="28"/>
        </w:rPr>
        <w:t>закупки товаров, работ, услуг для обеспечения муниципальных нужд элементам видов расходов группы  200 «Закупка товаров, работ и услуг для обеспечения государственных (муниципальных) нужд;</w:t>
      </w:r>
    </w:p>
    <w:p w:rsidR="004E27A7" w:rsidRPr="00DA41B8" w:rsidRDefault="004E27A7" w:rsidP="004D3A8C">
      <w:pPr>
        <w:autoSpaceDE w:val="0"/>
        <w:autoSpaceDN w:val="0"/>
        <w:adjustRightInd w:val="0"/>
        <w:ind w:firstLine="540"/>
        <w:jc w:val="both"/>
        <w:rPr>
          <w:sz w:val="28"/>
          <w:szCs w:val="28"/>
        </w:rPr>
      </w:pPr>
      <w:r w:rsidRPr="00DA41B8">
        <w:rPr>
          <w:sz w:val="28"/>
          <w:szCs w:val="28"/>
        </w:rPr>
        <w:t>уплату налогов, сборов и иных обязательных платежей в бюджетную систему Российской Федерации  по соответствующим элементам видов расходов подгруппы  850 «Уплата налогов и сборов и иных платежей»;</w:t>
      </w:r>
    </w:p>
    <w:p w:rsidR="004E27A7" w:rsidRPr="00DA41B8" w:rsidRDefault="004E27A7" w:rsidP="00F34A44">
      <w:pPr>
        <w:autoSpaceDE w:val="0"/>
        <w:autoSpaceDN w:val="0"/>
        <w:adjustRightInd w:val="0"/>
        <w:ind w:firstLine="540"/>
        <w:jc w:val="both"/>
        <w:rPr>
          <w:sz w:val="28"/>
          <w:szCs w:val="28"/>
        </w:rPr>
      </w:pPr>
    </w:p>
    <w:p w:rsidR="004E27A7" w:rsidRPr="00DA41B8" w:rsidRDefault="004E27A7" w:rsidP="0058583A">
      <w:pPr>
        <w:autoSpaceDE w:val="0"/>
        <w:autoSpaceDN w:val="0"/>
        <w:adjustRightInd w:val="0"/>
        <w:ind w:firstLine="540"/>
        <w:jc w:val="both"/>
        <w:rPr>
          <w:sz w:val="28"/>
          <w:szCs w:val="28"/>
        </w:rPr>
      </w:pPr>
      <w:r w:rsidRPr="00DA41B8">
        <w:rPr>
          <w:sz w:val="28"/>
          <w:szCs w:val="28"/>
        </w:rPr>
        <w:t>Предусматриваемые по видам расходов Бюджетной классификации Российской Федерации расходы, входящие в группу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выплату персоналу казенных учреждений, а именно на оплату труда и иных выплат с учетом уплаты страховых взносов.</w:t>
      </w:r>
    </w:p>
    <w:p w:rsidR="004E27A7" w:rsidRPr="00DA41B8" w:rsidRDefault="004E27A7" w:rsidP="005B3349">
      <w:pPr>
        <w:autoSpaceDE w:val="0"/>
        <w:autoSpaceDN w:val="0"/>
        <w:adjustRightInd w:val="0"/>
        <w:ind w:firstLine="540"/>
        <w:jc w:val="both"/>
        <w:rPr>
          <w:sz w:val="28"/>
          <w:szCs w:val="28"/>
        </w:rPr>
      </w:pPr>
    </w:p>
    <w:p w:rsidR="004E27A7" w:rsidRPr="00DA41B8" w:rsidRDefault="004E27A7" w:rsidP="005B3349">
      <w:pPr>
        <w:autoSpaceDE w:val="0"/>
        <w:autoSpaceDN w:val="0"/>
        <w:adjustRightInd w:val="0"/>
        <w:ind w:firstLine="540"/>
        <w:jc w:val="both"/>
        <w:rPr>
          <w:b/>
          <w:bCs/>
          <w:sz w:val="28"/>
          <w:szCs w:val="28"/>
        </w:rPr>
      </w:pPr>
      <w:r w:rsidRPr="00DA41B8">
        <w:rPr>
          <w:sz w:val="28"/>
          <w:szCs w:val="28"/>
        </w:rPr>
        <w:t xml:space="preserve">● </w:t>
      </w:r>
      <w:r w:rsidRPr="00DA41B8">
        <w:rPr>
          <w:b/>
          <w:bCs/>
          <w:sz w:val="28"/>
          <w:szCs w:val="28"/>
        </w:rPr>
        <w:t>Заработная плата</w:t>
      </w:r>
    </w:p>
    <w:p w:rsidR="004E27A7" w:rsidRPr="00DA41B8" w:rsidRDefault="004E27A7" w:rsidP="00855F8E">
      <w:pPr>
        <w:tabs>
          <w:tab w:val="left" w:pos="900"/>
        </w:tabs>
        <w:spacing w:before="120"/>
        <w:ind w:firstLine="720"/>
        <w:jc w:val="both"/>
        <w:outlineLvl w:val="0"/>
        <w:rPr>
          <w:sz w:val="28"/>
          <w:szCs w:val="28"/>
        </w:rPr>
      </w:pPr>
      <w:r w:rsidRPr="00DA41B8">
        <w:rPr>
          <w:sz w:val="28"/>
          <w:szCs w:val="28"/>
        </w:rPr>
        <w:t>Расходы на оплату труда рассчитываются нормативным методом с учетом нормативных правовых актов, регулирующих формирование фонда оплаты труда.</w:t>
      </w:r>
    </w:p>
    <w:p w:rsidR="004E27A7" w:rsidRPr="00DA41B8" w:rsidRDefault="004E27A7" w:rsidP="00AE434E">
      <w:pPr>
        <w:jc w:val="both"/>
        <w:rPr>
          <w:sz w:val="28"/>
          <w:szCs w:val="28"/>
        </w:rPr>
      </w:pPr>
    </w:p>
    <w:p w:rsidR="004E27A7" w:rsidRPr="00DA41B8" w:rsidRDefault="004E27A7" w:rsidP="00C15F99">
      <w:pPr>
        <w:jc w:val="both"/>
        <w:rPr>
          <w:sz w:val="28"/>
          <w:szCs w:val="28"/>
        </w:rPr>
      </w:pPr>
      <w:r w:rsidRPr="00DA41B8">
        <w:rPr>
          <w:sz w:val="28"/>
          <w:szCs w:val="28"/>
        </w:rPr>
        <w:t xml:space="preserve">Фонд оплаты труда </w:t>
      </w:r>
      <w:r>
        <w:rPr>
          <w:sz w:val="28"/>
          <w:szCs w:val="28"/>
        </w:rPr>
        <w:t>работников администрации поселения, МКУ « Культурно-спортивный центр городского поселения поселок Старая Торопа» формируе</w:t>
      </w:r>
      <w:r w:rsidRPr="00DA41B8">
        <w:rPr>
          <w:sz w:val="28"/>
          <w:szCs w:val="28"/>
        </w:rPr>
        <w:t>тся в соответствии с:</w:t>
      </w:r>
    </w:p>
    <w:p w:rsidR="004E27A7" w:rsidRPr="00DA41B8" w:rsidRDefault="004E27A7" w:rsidP="00C15F99">
      <w:pPr>
        <w:jc w:val="both"/>
        <w:rPr>
          <w:sz w:val="28"/>
          <w:szCs w:val="28"/>
        </w:rPr>
      </w:pPr>
      <w:r w:rsidRPr="00DA41B8">
        <w:rPr>
          <w:sz w:val="28"/>
          <w:szCs w:val="28"/>
        </w:rPr>
        <w:t xml:space="preserve"> - П</w:t>
      </w:r>
      <w:r>
        <w:rPr>
          <w:sz w:val="28"/>
          <w:szCs w:val="28"/>
        </w:rPr>
        <w:t>оложением от 20.12.2012г. №791-</w:t>
      </w:r>
      <w:r w:rsidRPr="00DA41B8">
        <w:rPr>
          <w:sz w:val="28"/>
          <w:szCs w:val="28"/>
        </w:rPr>
        <w:t>пп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Тверской области;</w:t>
      </w:r>
    </w:p>
    <w:p w:rsidR="004E27A7" w:rsidRPr="00DA41B8" w:rsidRDefault="004E27A7" w:rsidP="00C15F99">
      <w:pPr>
        <w:jc w:val="both"/>
        <w:rPr>
          <w:sz w:val="28"/>
          <w:szCs w:val="28"/>
        </w:rPr>
      </w:pPr>
      <w:r w:rsidRPr="00DA41B8">
        <w:rPr>
          <w:sz w:val="28"/>
          <w:szCs w:val="28"/>
        </w:rPr>
        <w:t>- Постановлением Правительства Тверской области от 19.12.2012 № 789 –пп «Об утверждении  методики расчета норматива формирования расходов на оплату труда депутатов, выборных должностных лиц органов местного самоуправления муниципальных образований Тверской области, осуществляющих свои полномочия на постоянной основе, муниципальных служащих Тверской области  и на содержание органов местного самоуправления Тверской  области» и решением Совета депутатов поселения «Об утверждении Положения о муниципальной службе в поселении» с учетом действующей системы оплаты труда, предполагаемого изменения минимального уровня оплаты труда и фактической занятости и предполагаемой индексации;</w:t>
      </w:r>
    </w:p>
    <w:p w:rsidR="004E27A7" w:rsidRPr="00DA41B8" w:rsidRDefault="004E27A7" w:rsidP="00AB5AD1">
      <w:pPr>
        <w:jc w:val="both"/>
        <w:rPr>
          <w:sz w:val="28"/>
          <w:szCs w:val="28"/>
        </w:rPr>
      </w:pPr>
      <w:r>
        <w:rPr>
          <w:sz w:val="28"/>
          <w:szCs w:val="28"/>
        </w:rPr>
        <w:t xml:space="preserve">- Положением об оплате труда </w:t>
      </w:r>
      <w:r w:rsidRPr="00DA41B8">
        <w:rPr>
          <w:sz w:val="28"/>
          <w:szCs w:val="28"/>
        </w:rPr>
        <w:t xml:space="preserve">служащих </w:t>
      </w:r>
      <w:r>
        <w:rPr>
          <w:sz w:val="28"/>
          <w:szCs w:val="28"/>
        </w:rPr>
        <w:t>администрации</w:t>
      </w:r>
      <w:r w:rsidRPr="00DA41B8">
        <w:rPr>
          <w:sz w:val="28"/>
          <w:szCs w:val="28"/>
        </w:rPr>
        <w:t xml:space="preserve"> поселения;</w:t>
      </w:r>
    </w:p>
    <w:p w:rsidR="004E27A7" w:rsidRDefault="004E27A7" w:rsidP="00AB5AD1">
      <w:pPr>
        <w:jc w:val="both"/>
        <w:rPr>
          <w:sz w:val="28"/>
          <w:szCs w:val="28"/>
        </w:rPr>
      </w:pPr>
      <w:r w:rsidRPr="00DA41B8">
        <w:rPr>
          <w:sz w:val="28"/>
          <w:szCs w:val="28"/>
        </w:rPr>
        <w:t>-</w:t>
      </w:r>
      <w:r>
        <w:rPr>
          <w:sz w:val="28"/>
          <w:szCs w:val="28"/>
        </w:rPr>
        <w:t>Положением</w:t>
      </w:r>
      <w:r w:rsidRPr="00DA41B8">
        <w:rPr>
          <w:sz w:val="28"/>
          <w:szCs w:val="28"/>
        </w:rPr>
        <w:t xml:space="preserve"> об оплате труда обслуживающего персонала администрации поселения;</w:t>
      </w:r>
    </w:p>
    <w:p w:rsidR="004E27A7" w:rsidRPr="0082347E" w:rsidRDefault="004E27A7" w:rsidP="0082347E">
      <w:pPr>
        <w:widowControl w:val="0"/>
        <w:tabs>
          <w:tab w:val="num" w:pos="900"/>
        </w:tabs>
        <w:jc w:val="both"/>
        <w:rPr>
          <w:sz w:val="28"/>
          <w:szCs w:val="28"/>
        </w:rPr>
      </w:pPr>
      <w:r w:rsidRPr="0082347E">
        <w:rPr>
          <w:sz w:val="28"/>
          <w:szCs w:val="28"/>
        </w:rPr>
        <w:t xml:space="preserve">- Указом Президента Российской федерации от 07.05.2012 № 597 «О мероприятиях по реализации государственной социальной политики»; </w:t>
      </w:r>
    </w:p>
    <w:p w:rsidR="004E27A7" w:rsidRPr="00CB3998" w:rsidRDefault="004E27A7" w:rsidP="00482F9E">
      <w:pPr>
        <w:spacing w:line="276" w:lineRule="auto"/>
        <w:jc w:val="both"/>
        <w:rPr>
          <w:color w:val="000000"/>
          <w:sz w:val="28"/>
          <w:szCs w:val="28"/>
        </w:rPr>
      </w:pPr>
      <w:r w:rsidRPr="0082347E">
        <w:rPr>
          <w:sz w:val="28"/>
          <w:szCs w:val="28"/>
        </w:rPr>
        <w:t xml:space="preserve">- </w:t>
      </w:r>
      <w:r w:rsidRPr="003A10C8">
        <w:rPr>
          <w:color w:val="000000"/>
          <w:sz w:val="28"/>
          <w:szCs w:val="28"/>
        </w:rPr>
        <w:t xml:space="preserve">Постановлением Правительства Тверской области от 14.09.2017 г. № 306-пп «О порядке и условиях оплаты и стимулирования труда в государственных учреждениях культуры и искусства Тверской области» </w:t>
      </w:r>
    </w:p>
    <w:p w:rsidR="004E27A7" w:rsidRPr="00140981" w:rsidRDefault="004E27A7" w:rsidP="00482F9E">
      <w:pPr>
        <w:widowControl w:val="0"/>
        <w:tabs>
          <w:tab w:val="num" w:pos="900"/>
        </w:tabs>
        <w:jc w:val="both"/>
        <w:rPr>
          <w:sz w:val="28"/>
          <w:szCs w:val="28"/>
        </w:rPr>
      </w:pPr>
      <w:r w:rsidRPr="00140981">
        <w:rPr>
          <w:sz w:val="28"/>
          <w:szCs w:val="28"/>
        </w:rPr>
        <w:t xml:space="preserve">- Положением о системе оплаты труда работников (рабочих) структурных подразделений </w:t>
      </w:r>
      <w:r>
        <w:rPr>
          <w:sz w:val="28"/>
          <w:szCs w:val="28"/>
        </w:rPr>
        <w:t>–</w:t>
      </w:r>
      <w:r w:rsidRPr="00140981">
        <w:rPr>
          <w:sz w:val="28"/>
          <w:szCs w:val="28"/>
        </w:rPr>
        <w:t xml:space="preserve"> библи</w:t>
      </w:r>
      <w:r>
        <w:rPr>
          <w:sz w:val="28"/>
          <w:szCs w:val="28"/>
        </w:rPr>
        <w:t xml:space="preserve">отека, </w:t>
      </w:r>
      <w:r w:rsidRPr="00140981">
        <w:rPr>
          <w:sz w:val="28"/>
          <w:szCs w:val="28"/>
        </w:rPr>
        <w:t xml:space="preserve">Дом культуры, </w:t>
      </w:r>
      <w:r>
        <w:rPr>
          <w:sz w:val="28"/>
          <w:szCs w:val="28"/>
        </w:rPr>
        <w:t xml:space="preserve">ПХО </w:t>
      </w:r>
      <w:r w:rsidRPr="00140981">
        <w:rPr>
          <w:sz w:val="28"/>
          <w:szCs w:val="28"/>
        </w:rPr>
        <w:t>МКУ  «Культурно-спортивный центр городского поселения поселок Старая Торопа Западнодвинского района Тверской области»;</w:t>
      </w:r>
    </w:p>
    <w:p w:rsidR="004E27A7" w:rsidRPr="00140981" w:rsidRDefault="004E27A7" w:rsidP="0082347E">
      <w:pPr>
        <w:rPr>
          <w:sz w:val="28"/>
          <w:szCs w:val="28"/>
        </w:rPr>
      </w:pPr>
      <w:r w:rsidRPr="00140981">
        <w:rPr>
          <w:sz w:val="28"/>
          <w:szCs w:val="28"/>
        </w:rPr>
        <w:t>- Положением о системе оплаты труда работников (рабочих)  структурного подразделения - спортзал МКУ  «Культурно-спортивный центр городского поселения поселок Старая Торопа Западнодвинского района Тверской области»</w:t>
      </w:r>
      <w:r>
        <w:rPr>
          <w:sz w:val="28"/>
          <w:szCs w:val="28"/>
        </w:rPr>
        <w:t>;</w:t>
      </w:r>
      <w:r w:rsidRPr="00140981">
        <w:rPr>
          <w:sz w:val="28"/>
          <w:szCs w:val="28"/>
        </w:rPr>
        <w:t xml:space="preserve"> </w:t>
      </w:r>
    </w:p>
    <w:p w:rsidR="004E27A7" w:rsidRDefault="004E27A7" w:rsidP="00097F65">
      <w:pPr>
        <w:jc w:val="both"/>
        <w:rPr>
          <w:sz w:val="28"/>
          <w:szCs w:val="28"/>
        </w:rPr>
      </w:pPr>
      <w:r>
        <w:rPr>
          <w:sz w:val="28"/>
          <w:szCs w:val="28"/>
        </w:rPr>
        <w:t>-Распоряжением Правительства Тверской области № 265- рп от 25.08.2017г « О повышении размеров окладов (должностных окладов) работников государственных учреждений Тверской области».</w:t>
      </w:r>
    </w:p>
    <w:p w:rsidR="004E27A7" w:rsidRPr="00140981" w:rsidRDefault="004E27A7" w:rsidP="00AB5AD1">
      <w:pPr>
        <w:jc w:val="both"/>
        <w:rPr>
          <w:sz w:val="28"/>
          <w:szCs w:val="28"/>
        </w:rPr>
      </w:pPr>
    </w:p>
    <w:p w:rsidR="004E27A7" w:rsidRPr="00DA41B8" w:rsidRDefault="004E27A7" w:rsidP="00AB5AD1">
      <w:pPr>
        <w:jc w:val="both"/>
        <w:rPr>
          <w:sz w:val="28"/>
          <w:szCs w:val="28"/>
        </w:rPr>
      </w:pPr>
      <w:r w:rsidRPr="00DA41B8">
        <w:rPr>
          <w:sz w:val="28"/>
          <w:szCs w:val="28"/>
        </w:rPr>
        <w:tab/>
        <w:t>Под норматив</w:t>
      </w:r>
      <w:r>
        <w:rPr>
          <w:sz w:val="28"/>
          <w:szCs w:val="28"/>
        </w:rPr>
        <w:t>ом</w:t>
      </w:r>
      <w:r w:rsidRPr="00DA41B8">
        <w:rPr>
          <w:sz w:val="28"/>
          <w:szCs w:val="28"/>
        </w:rPr>
        <w:t xml:space="preserve"> формирования</w:t>
      </w:r>
      <w:r>
        <w:rPr>
          <w:sz w:val="28"/>
          <w:szCs w:val="28"/>
        </w:rPr>
        <w:t xml:space="preserve"> на оплату труда сотрудников поселения </w:t>
      </w:r>
      <w:r w:rsidRPr="00DA41B8">
        <w:rPr>
          <w:sz w:val="28"/>
          <w:szCs w:val="28"/>
        </w:rPr>
        <w:t>понимается сумма максимальных расходов на заработную плату сотрудников из расчета на год.</w:t>
      </w:r>
    </w:p>
    <w:p w:rsidR="004E27A7" w:rsidRPr="00DA41B8" w:rsidRDefault="004E27A7" w:rsidP="00AB5AD1">
      <w:pPr>
        <w:jc w:val="both"/>
        <w:rPr>
          <w:sz w:val="28"/>
          <w:szCs w:val="28"/>
        </w:rPr>
      </w:pPr>
      <w:r>
        <w:rPr>
          <w:sz w:val="28"/>
          <w:szCs w:val="28"/>
        </w:rPr>
        <w:t xml:space="preserve">        </w:t>
      </w:r>
      <w:r w:rsidRPr="00DA41B8">
        <w:rPr>
          <w:sz w:val="28"/>
          <w:szCs w:val="28"/>
        </w:rPr>
        <w:t>Норматив формирования расходов на оплату труда сотрудников поселения (Н п) из расчета на год определяется по следующей формуле:</w:t>
      </w:r>
    </w:p>
    <w:p w:rsidR="004E27A7" w:rsidRPr="00DA41B8" w:rsidRDefault="004E27A7" w:rsidP="00AB5AD1">
      <w:pPr>
        <w:jc w:val="both"/>
        <w:rPr>
          <w:sz w:val="28"/>
          <w:szCs w:val="28"/>
        </w:rPr>
      </w:pPr>
    </w:p>
    <w:p w:rsidR="004E27A7" w:rsidRPr="007146C2" w:rsidRDefault="004E27A7" w:rsidP="00A37D8A">
      <w:pPr>
        <w:jc w:val="both"/>
        <w:rPr>
          <w:sz w:val="28"/>
          <w:szCs w:val="28"/>
          <w:lang w:val="en-US"/>
        </w:rPr>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75pt" equationxml="&lt;">
            <v:imagedata r:id="rId7" o:title="" chromakey="white"/>
          </v:shape>
        </w:pict>
      </w:r>
    </w:p>
    <w:p w:rsidR="004E27A7" w:rsidRDefault="004E27A7" w:rsidP="00A37D8A">
      <w:pPr>
        <w:jc w:val="both"/>
      </w:pPr>
      <w:r>
        <w:t>где</w:t>
      </w:r>
    </w:p>
    <w:p w:rsidR="004E27A7" w:rsidRPr="00DA41B8" w:rsidRDefault="004E27A7" w:rsidP="00AB5AD1">
      <w:pPr>
        <w:jc w:val="both"/>
        <w:rPr>
          <w:sz w:val="28"/>
          <w:szCs w:val="28"/>
        </w:rPr>
      </w:pPr>
      <w:r>
        <w:t xml:space="preserve">       </w:t>
      </w:r>
      <w:r w:rsidRPr="00A37D8A">
        <w:rPr>
          <w:sz w:val="28"/>
          <w:szCs w:val="28"/>
        </w:rPr>
        <w:fldChar w:fldCharType="begin"/>
      </w:r>
      <w:r w:rsidRPr="00A37D8A">
        <w:rPr>
          <w:sz w:val="28"/>
          <w:szCs w:val="28"/>
        </w:rPr>
        <w:instrText xml:space="preserve"> QUOTE </w:instrText>
      </w:r>
      <w:r w:rsidRPr="00C46180">
        <w:rPr>
          <w:position w:val="-9"/>
        </w:rPr>
        <w:pict>
          <v:shape id="_x0000_i1026" type="#_x0000_t75" style="width:20.25pt;height:15.75pt" equationxml="&lt;">
            <v:imagedata r:id="rId8" o:title="" chromakey="white"/>
          </v:shape>
        </w:pict>
      </w:r>
      <w:r w:rsidRPr="00A37D8A">
        <w:rPr>
          <w:sz w:val="28"/>
          <w:szCs w:val="28"/>
        </w:rPr>
        <w:instrText xml:space="preserve"> </w:instrText>
      </w:r>
      <w:r w:rsidRPr="00A37D8A">
        <w:rPr>
          <w:sz w:val="28"/>
          <w:szCs w:val="28"/>
        </w:rPr>
        <w:fldChar w:fldCharType="separate"/>
      </w:r>
      <w:r w:rsidRPr="00C46180">
        <w:rPr>
          <w:position w:val="-9"/>
        </w:rPr>
        <w:pict>
          <v:shape id="_x0000_i1027" type="#_x0000_t75" style="width:20.25pt;height:15.75pt" equationxml="&lt;">
            <v:imagedata r:id="rId8" o:title="" chromakey="white"/>
          </v:shape>
        </w:pict>
      </w:r>
      <w:r w:rsidRPr="00A37D8A">
        <w:rPr>
          <w:sz w:val="28"/>
          <w:szCs w:val="28"/>
        </w:rPr>
        <w:fldChar w:fldCharType="end"/>
      </w:r>
      <w:r w:rsidRPr="00DA41B8">
        <w:rPr>
          <w:sz w:val="28"/>
          <w:szCs w:val="28"/>
        </w:rPr>
        <w:t>- предельный размер годового фонда оплаты труда сотрудников;</w:t>
      </w:r>
    </w:p>
    <w:p w:rsidR="004E27A7" w:rsidRDefault="004E27A7" w:rsidP="00AB5AD1">
      <w:pPr>
        <w:jc w:val="both"/>
        <w:rPr>
          <w:sz w:val="28"/>
          <w:szCs w:val="28"/>
        </w:rPr>
      </w:pPr>
      <w:r w:rsidRPr="00DA41B8">
        <w:rPr>
          <w:sz w:val="28"/>
          <w:szCs w:val="28"/>
        </w:rPr>
        <w:t xml:space="preserve">      </w:t>
      </w:r>
      <w:r w:rsidRPr="0077401D">
        <w:rPr>
          <w:sz w:val="28"/>
          <w:szCs w:val="28"/>
        </w:rPr>
        <w:fldChar w:fldCharType="begin"/>
      </w:r>
      <w:r w:rsidRPr="0077401D">
        <w:rPr>
          <w:sz w:val="28"/>
          <w:szCs w:val="28"/>
        </w:rPr>
        <w:instrText xml:space="preserve"> QUOTE </w:instrText>
      </w:r>
      <w:r>
        <w:pict>
          <v:shape id="_x0000_i1028" type="#_x0000_t75" style="width:15pt;height:16.5pt">
            <v:imagedata r:id="rId9" o:title="" chromakey="white"/>
          </v:shape>
        </w:pict>
      </w:r>
      <w:r w:rsidRPr="0077401D">
        <w:rPr>
          <w:sz w:val="28"/>
          <w:szCs w:val="28"/>
        </w:rPr>
        <w:instrText xml:space="preserve"> </w:instrText>
      </w:r>
      <w:r w:rsidRPr="0077401D">
        <w:rPr>
          <w:sz w:val="28"/>
          <w:szCs w:val="28"/>
        </w:rPr>
        <w:fldChar w:fldCharType="separate"/>
      </w:r>
      <w:r>
        <w:pict>
          <v:shape id="_x0000_i1029" type="#_x0000_t75" style="width:15pt;height:16.5pt">
            <v:imagedata r:id="rId9" o:title="" chromakey="white"/>
          </v:shape>
        </w:pict>
      </w:r>
      <w:r w:rsidRPr="0077401D">
        <w:rPr>
          <w:sz w:val="28"/>
          <w:szCs w:val="28"/>
        </w:rPr>
        <w:fldChar w:fldCharType="end"/>
      </w:r>
      <w:r w:rsidRPr="00DA41B8">
        <w:rPr>
          <w:sz w:val="28"/>
          <w:szCs w:val="28"/>
        </w:rPr>
        <w:t xml:space="preserve"> - коэффициен</w:t>
      </w:r>
      <w:r>
        <w:rPr>
          <w:sz w:val="28"/>
          <w:szCs w:val="28"/>
        </w:rPr>
        <w:t>т повышения оплаты труда на 2018г</w:t>
      </w:r>
      <w:r w:rsidRPr="00DA41B8">
        <w:rPr>
          <w:sz w:val="28"/>
          <w:szCs w:val="28"/>
        </w:rPr>
        <w:t xml:space="preserve"> = 1</w:t>
      </w:r>
      <w:r>
        <w:rPr>
          <w:sz w:val="28"/>
          <w:szCs w:val="28"/>
        </w:rPr>
        <w:t>,0;</w:t>
      </w:r>
    </w:p>
    <w:p w:rsidR="004E27A7" w:rsidRDefault="004E27A7" w:rsidP="00AB5AD1">
      <w:pPr>
        <w:jc w:val="both"/>
        <w:rPr>
          <w:sz w:val="28"/>
          <w:szCs w:val="28"/>
        </w:rPr>
      </w:pPr>
      <w:r>
        <w:rPr>
          <w:sz w:val="28"/>
          <w:szCs w:val="28"/>
        </w:rPr>
        <w:t xml:space="preserve">      </w:t>
      </w:r>
      <w:r w:rsidRPr="0077401D">
        <w:rPr>
          <w:sz w:val="28"/>
          <w:szCs w:val="28"/>
        </w:rPr>
        <w:fldChar w:fldCharType="begin"/>
      </w:r>
      <w:r w:rsidRPr="0077401D">
        <w:rPr>
          <w:sz w:val="28"/>
          <w:szCs w:val="28"/>
        </w:rPr>
        <w:instrText xml:space="preserve"> QUOTE </w:instrText>
      </w:r>
      <w:r>
        <w:pict>
          <v:shape id="_x0000_i1030" type="#_x0000_t75" style="width:15pt;height:16.5pt">
            <v:imagedata r:id="rId9" o:title="" chromakey="white"/>
          </v:shape>
        </w:pict>
      </w:r>
      <w:r w:rsidRPr="0077401D">
        <w:rPr>
          <w:sz w:val="28"/>
          <w:szCs w:val="28"/>
        </w:rPr>
        <w:instrText xml:space="preserve"> </w:instrText>
      </w:r>
      <w:r w:rsidRPr="0077401D">
        <w:rPr>
          <w:sz w:val="28"/>
          <w:szCs w:val="28"/>
        </w:rPr>
        <w:fldChar w:fldCharType="separate"/>
      </w:r>
      <w:r>
        <w:pict>
          <v:shape id="_x0000_i1031" type="#_x0000_t75" style="width:15pt;height:16.5pt">
            <v:imagedata r:id="rId9" o:title="" chromakey="white"/>
          </v:shape>
        </w:pict>
      </w:r>
      <w:r w:rsidRPr="0077401D">
        <w:rPr>
          <w:sz w:val="28"/>
          <w:szCs w:val="28"/>
        </w:rPr>
        <w:fldChar w:fldCharType="end"/>
      </w:r>
      <w:r w:rsidRPr="00DA41B8">
        <w:rPr>
          <w:sz w:val="28"/>
          <w:szCs w:val="28"/>
        </w:rPr>
        <w:t xml:space="preserve"> - коэффициен</w:t>
      </w:r>
      <w:r>
        <w:rPr>
          <w:sz w:val="28"/>
          <w:szCs w:val="28"/>
        </w:rPr>
        <w:t>т повышения оплаты труда на 2018г</w:t>
      </w:r>
      <w:r w:rsidRPr="00DA41B8">
        <w:rPr>
          <w:sz w:val="28"/>
          <w:szCs w:val="28"/>
        </w:rPr>
        <w:t xml:space="preserve"> = 1</w:t>
      </w:r>
      <w:r>
        <w:rPr>
          <w:sz w:val="28"/>
          <w:szCs w:val="28"/>
        </w:rPr>
        <w:t>,4;</w:t>
      </w:r>
    </w:p>
    <w:p w:rsidR="004E27A7" w:rsidRDefault="004E27A7" w:rsidP="00AB5AD1">
      <w:pPr>
        <w:jc w:val="both"/>
        <w:rPr>
          <w:sz w:val="28"/>
          <w:szCs w:val="28"/>
        </w:rPr>
      </w:pPr>
      <w:r>
        <w:rPr>
          <w:sz w:val="28"/>
          <w:szCs w:val="28"/>
        </w:rPr>
        <w:t xml:space="preserve">     </w:t>
      </w:r>
      <w:r w:rsidRPr="00DA41B8">
        <w:rPr>
          <w:sz w:val="28"/>
          <w:szCs w:val="28"/>
        </w:rPr>
        <w:t xml:space="preserve"> </w:t>
      </w:r>
      <w:r w:rsidRPr="0077401D">
        <w:rPr>
          <w:sz w:val="28"/>
          <w:szCs w:val="28"/>
        </w:rPr>
        <w:fldChar w:fldCharType="begin"/>
      </w:r>
      <w:r w:rsidRPr="0077401D">
        <w:rPr>
          <w:sz w:val="28"/>
          <w:szCs w:val="28"/>
        </w:rPr>
        <w:instrText xml:space="preserve"> QUOTE </w:instrText>
      </w:r>
      <w:r>
        <w:pict>
          <v:shape id="_x0000_i1032" type="#_x0000_t75" style="width:15pt;height:16.5pt">
            <v:imagedata r:id="rId9" o:title="" chromakey="white"/>
          </v:shape>
        </w:pict>
      </w:r>
      <w:r w:rsidRPr="0077401D">
        <w:rPr>
          <w:sz w:val="28"/>
          <w:szCs w:val="28"/>
        </w:rPr>
        <w:instrText xml:space="preserve"> </w:instrText>
      </w:r>
      <w:r w:rsidRPr="0077401D">
        <w:rPr>
          <w:sz w:val="28"/>
          <w:szCs w:val="28"/>
        </w:rPr>
        <w:fldChar w:fldCharType="separate"/>
      </w:r>
      <w:r>
        <w:pict>
          <v:shape id="_x0000_i1033" type="#_x0000_t75" style="width:15pt;height:16.5pt">
            <v:imagedata r:id="rId9" o:title="" chromakey="white"/>
          </v:shape>
        </w:pict>
      </w:r>
      <w:r w:rsidRPr="0077401D">
        <w:rPr>
          <w:sz w:val="28"/>
          <w:szCs w:val="28"/>
        </w:rPr>
        <w:fldChar w:fldCharType="end"/>
      </w:r>
      <w:r w:rsidRPr="00DA41B8">
        <w:rPr>
          <w:sz w:val="28"/>
          <w:szCs w:val="28"/>
        </w:rPr>
        <w:t xml:space="preserve"> - коэффициен</w:t>
      </w:r>
      <w:r>
        <w:rPr>
          <w:sz w:val="28"/>
          <w:szCs w:val="28"/>
        </w:rPr>
        <w:t>т повышения оплаты труда на 2019-2020гг</w:t>
      </w:r>
      <w:r w:rsidRPr="00DA41B8">
        <w:rPr>
          <w:sz w:val="28"/>
          <w:szCs w:val="28"/>
        </w:rPr>
        <w:t xml:space="preserve"> = 1</w:t>
      </w:r>
      <w:r>
        <w:rPr>
          <w:sz w:val="28"/>
          <w:szCs w:val="28"/>
        </w:rPr>
        <w:t>,0</w:t>
      </w:r>
      <w:r w:rsidRPr="00DA41B8">
        <w:rPr>
          <w:sz w:val="28"/>
          <w:szCs w:val="28"/>
        </w:rPr>
        <w:t xml:space="preserve">      </w:t>
      </w:r>
    </w:p>
    <w:p w:rsidR="004E27A7" w:rsidRDefault="004E27A7" w:rsidP="00AB5AD1">
      <w:pPr>
        <w:jc w:val="both"/>
        <w:rPr>
          <w:sz w:val="28"/>
          <w:szCs w:val="28"/>
        </w:rPr>
      </w:pPr>
    </w:p>
    <w:p w:rsidR="004E27A7" w:rsidRDefault="004E27A7" w:rsidP="00AB5AD1">
      <w:pPr>
        <w:jc w:val="both"/>
        <w:rPr>
          <w:sz w:val="28"/>
          <w:szCs w:val="28"/>
        </w:rPr>
      </w:pPr>
      <w:r>
        <w:rPr>
          <w:sz w:val="28"/>
          <w:szCs w:val="28"/>
        </w:rPr>
        <w:t xml:space="preserve">        К</w:t>
      </w:r>
      <w:r w:rsidRPr="00DA41B8">
        <w:rPr>
          <w:sz w:val="28"/>
          <w:szCs w:val="28"/>
        </w:rPr>
        <w:t>оэффициен</w:t>
      </w:r>
      <w:r>
        <w:rPr>
          <w:sz w:val="28"/>
          <w:szCs w:val="28"/>
        </w:rPr>
        <w:t xml:space="preserve">т повышения оплаты труда на 2018г - </w:t>
      </w:r>
      <w:r w:rsidRPr="00DA41B8">
        <w:rPr>
          <w:sz w:val="28"/>
          <w:szCs w:val="28"/>
        </w:rPr>
        <w:t>1</w:t>
      </w:r>
      <w:r>
        <w:rPr>
          <w:sz w:val="28"/>
          <w:szCs w:val="28"/>
        </w:rPr>
        <w:t xml:space="preserve">,4 применяется к работникам, на которых не распространяется указ Президента РФ от 07.05.2012г № 597 «О мероприятиях по реализации государственной социальной политики»  - это структурное подразделение – спортзал  </w:t>
      </w:r>
      <w:r w:rsidRPr="00140981">
        <w:rPr>
          <w:sz w:val="28"/>
          <w:szCs w:val="28"/>
        </w:rPr>
        <w:t>МКУ  «Культурно-спортивный центр городского поселения поселок Старая Торопа Западнодвинского района Тверской области»</w:t>
      </w:r>
      <w:r>
        <w:rPr>
          <w:sz w:val="28"/>
          <w:szCs w:val="28"/>
        </w:rPr>
        <w:t>.</w:t>
      </w:r>
    </w:p>
    <w:p w:rsidR="004E27A7" w:rsidRPr="00DA41B8" w:rsidRDefault="004E27A7" w:rsidP="00AB5AD1">
      <w:pPr>
        <w:jc w:val="both"/>
        <w:rPr>
          <w:sz w:val="28"/>
          <w:szCs w:val="28"/>
        </w:rPr>
      </w:pPr>
    </w:p>
    <w:p w:rsidR="004E27A7" w:rsidRPr="00DA41B8" w:rsidRDefault="004E27A7" w:rsidP="00AB4CBA">
      <w:pPr>
        <w:pStyle w:val="BodyTextIndent"/>
        <w:ind w:firstLine="708"/>
      </w:pPr>
      <w:r w:rsidRPr="00DA41B8">
        <w:t xml:space="preserve">Норматив формирования на оплату труда сотрудникам рассчитывается  по штатным расписаниям, действующим на момент составления бюджета. </w:t>
      </w:r>
    </w:p>
    <w:p w:rsidR="004E27A7" w:rsidRPr="00DA41B8" w:rsidRDefault="004E27A7" w:rsidP="000635A1">
      <w:pPr>
        <w:pStyle w:val="BodyTextIndent"/>
        <w:ind w:firstLine="708"/>
      </w:pPr>
    </w:p>
    <w:p w:rsidR="004E27A7" w:rsidRPr="00936582" w:rsidRDefault="004E27A7" w:rsidP="00A37D8A">
      <w:pPr>
        <w:pStyle w:val="BodyTextIndent"/>
        <w:ind w:firstLine="0"/>
      </w:pPr>
      <w:r w:rsidRPr="00936582">
        <w:t xml:space="preserve">              1. Предельный размер годового фонда расходов на  оплату труда</w:t>
      </w:r>
      <w:r>
        <w:t xml:space="preserve"> по должностям, </w:t>
      </w:r>
      <w:r w:rsidRPr="00936582">
        <w:t>являющимся должностями муниципальной службы (далее – муниципальные служащие) формируется исходя из установленного количества и наименования должностей, размеров должностных окладов, количества компенсационных и стимулирующих выплат согласно действующих на момент составления бюджета штатных расписаний и определяется по следующей формуле:</w:t>
      </w:r>
    </w:p>
    <w:p w:rsidR="004E27A7" w:rsidRDefault="004E27A7" w:rsidP="00A37D8A">
      <w:pPr>
        <w:pStyle w:val="BodyTextIndent"/>
        <w:ind w:firstLine="0"/>
        <w:rPr>
          <w:sz w:val="24"/>
          <w:szCs w:val="24"/>
        </w:rPr>
      </w:pPr>
    </w:p>
    <w:p w:rsidR="004E27A7" w:rsidRPr="00467EBC" w:rsidRDefault="004E27A7" w:rsidP="00A37D8A">
      <w:pPr>
        <w:pStyle w:val="BodyTextIndent"/>
        <w:ind w:firstLine="0"/>
        <w:rPr>
          <w:i/>
          <w:lang w:val="en-US"/>
        </w:rPr>
      </w:pPr>
      <w:r>
        <w:t xml:space="preserve">                          </w:t>
      </w:r>
      <w:r>
        <w:pict>
          <v:shape id="_x0000_i1034" type="#_x0000_t75" style="width:209.25pt;height:18.75pt" equationxml="&lt;">
            <v:imagedata r:id="rId10" o:title="" chromakey="white"/>
          </v:shape>
        </w:pict>
      </w:r>
    </w:p>
    <w:p w:rsidR="004E27A7" w:rsidRDefault="004E27A7" w:rsidP="00A37D8A">
      <w:pPr>
        <w:pStyle w:val="BodyTextIndent"/>
        <w:ind w:firstLine="0"/>
        <w:rPr>
          <w:sz w:val="24"/>
          <w:szCs w:val="24"/>
        </w:rPr>
      </w:pPr>
    </w:p>
    <w:p w:rsidR="004E27A7" w:rsidRPr="00936582" w:rsidRDefault="004E27A7" w:rsidP="00A37D8A">
      <w:pPr>
        <w:pStyle w:val="BodyTextIndent"/>
        <w:ind w:firstLine="708"/>
      </w:pPr>
      <w:r w:rsidRPr="00936582">
        <w:t>где</w:t>
      </w:r>
    </w:p>
    <w:p w:rsidR="004E27A7" w:rsidRPr="00936582" w:rsidRDefault="004E27A7" w:rsidP="00A37D8A">
      <w:pPr>
        <w:pStyle w:val="BodyTextIndent"/>
        <w:ind w:firstLine="708"/>
      </w:pPr>
      <w:r w:rsidRPr="00936582">
        <w:rPr>
          <w:lang w:val="en-US"/>
        </w:rPr>
        <w:t>D</w:t>
      </w:r>
      <w:r w:rsidRPr="00936582">
        <w:t xml:space="preserve">м  -  размер месячного денежного содержания; </w:t>
      </w:r>
    </w:p>
    <w:p w:rsidR="004E27A7" w:rsidRPr="00936582" w:rsidRDefault="004E27A7" w:rsidP="00A37D8A">
      <w:pPr>
        <w:pStyle w:val="BodyTextIndent"/>
        <w:ind w:firstLine="708"/>
      </w:pPr>
      <w:r w:rsidRPr="00936582">
        <w:t>МП – материальная помощь;</w:t>
      </w:r>
    </w:p>
    <w:p w:rsidR="004E27A7" w:rsidRPr="00936582" w:rsidRDefault="004E27A7" w:rsidP="00A37D8A">
      <w:pPr>
        <w:pStyle w:val="BodyTextIndent"/>
        <w:ind w:firstLine="708"/>
      </w:pPr>
      <w:r>
        <w:t>ЕДВ–</w:t>
      </w:r>
      <w:r w:rsidRPr="00936582">
        <w:t>единовременная выплата при предоставлении ежегодного оплачиваемого отпуска;</w:t>
      </w:r>
    </w:p>
    <w:p w:rsidR="004E27A7" w:rsidRPr="00936582" w:rsidRDefault="004E27A7" w:rsidP="00A37D8A">
      <w:pPr>
        <w:pStyle w:val="BodyTextIndent"/>
        <w:ind w:firstLine="708"/>
      </w:pPr>
      <w:r w:rsidRPr="00936582">
        <w:rPr>
          <w:lang w:val="en-US"/>
        </w:rPr>
        <w:t>K</w:t>
      </w:r>
      <w:r w:rsidRPr="00936582">
        <w:t xml:space="preserve"> -  коэффициент обеспеченности</w:t>
      </w:r>
      <w:r>
        <w:t>=1</w:t>
      </w:r>
      <w:r w:rsidRPr="00936582">
        <w:t xml:space="preserve">  </w:t>
      </w:r>
    </w:p>
    <w:p w:rsidR="004E27A7" w:rsidRPr="00936582" w:rsidRDefault="004E27A7" w:rsidP="00A37D8A">
      <w:pPr>
        <w:pStyle w:val="BodyTextIndent"/>
        <w:ind w:firstLine="0"/>
      </w:pPr>
    </w:p>
    <w:p w:rsidR="004E27A7" w:rsidRPr="00936582" w:rsidRDefault="004E27A7" w:rsidP="00A37D8A">
      <w:pPr>
        <w:pStyle w:val="BodyTextIndent"/>
        <w:ind w:firstLine="0"/>
      </w:pPr>
      <w:r w:rsidRPr="00936582">
        <w:tab/>
        <w:t>2. Предельный размер годового фонда расходов на  оплату труда по должностям, не являющимся должностями муниципальной службы (далее – служащие) формируется исходя из установленных количества и наименования должностей, размеров должностных окладов, количества компенсационных и стимулирующих выплат согласно действующих на момент составления бюджета штатных расписаний и определяется по следующей формуле:</w:t>
      </w:r>
    </w:p>
    <w:p w:rsidR="004E27A7" w:rsidRPr="00936582" w:rsidRDefault="004E27A7" w:rsidP="00A37D8A">
      <w:pPr>
        <w:pStyle w:val="BodyTextIndent"/>
        <w:ind w:firstLine="0"/>
      </w:pPr>
    </w:p>
    <w:p w:rsidR="004E27A7" w:rsidRPr="00936582" w:rsidRDefault="004E27A7" w:rsidP="00A37D8A">
      <w:pPr>
        <w:pStyle w:val="BodyTextIndent"/>
        <w:ind w:firstLine="0"/>
        <w:rPr>
          <w:i/>
          <w:lang w:val="en-US"/>
        </w:rPr>
      </w:pPr>
      <w:r w:rsidRPr="00936582">
        <w:t xml:space="preserve">                            </w:t>
      </w:r>
      <w:r>
        <w:pict>
          <v:shape id="_x0000_i1035" type="#_x0000_t75" style="width:209.25pt;height:18.75pt" equationxml="&lt;">
            <v:imagedata r:id="rId10" o:title="" chromakey="white"/>
          </v:shape>
        </w:pict>
      </w:r>
    </w:p>
    <w:p w:rsidR="004E27A7" w:rsidRPr="00936582" w:rsidRDefault="004E27A7" w:rsidP="00A37D8A">
      <w:pPr>
        <w:pStyle w:val="BodyTextIndent"/>
        <w:ind w:firstLine="0"/>
      </w:pPr>
    </w:p>
    <w:p w:rsidR="004E27A7" w:rsidRPr="00936582" w:rsidRDefault="004E27A7" w:rsidP="00A37D8A">
      <w:pPr>
        <w:pStyle w:val="BodyTextIndent"/>
        <w:ind w:firstLine="708"/>
      </w:pPr>
      <w:r w:rsidRPr="00936582">
        <w:t>где</w:t>
      </w:r>
    </w:p>
    <w:p w:rsidR="004E27A7" w:rsidRPr="00936582" w:rsidRDefault="004E27A7" w:rsidP="00A37D8A">
      <w:pPr>
        <w:pStyle w:val="BodyTextIndent"/>
        <w:ind w:firstLine="708"/>
      </w:pPr>
      <w:r w:rsidRPr="00936582">
        <w:rPr>
          <w:lang w:val="en-US"/>
        </w:rPr>
        <w:t>D</w:t>
      </w:r>
      <w:r w:rsidRPr="00936582">
        <w:t xml:space="preserve">м </w:t>
      </w:r>
      <w:r w:rsidRPr="00936582">
        <w:fldChar w:fldCharType="begin"/>
      </w:r>
      <w:r w:rsidRPr="00936582">
        <w:instrText xml:space="preserve"> QUOTE </w:instrText>
      </w:r>
      <w:r w:rsidRPr="00C46180">
        <w:rPr>
          <w:position w:val="-6"/>
        </w:rPr>
        <w:pict>
          <v:shape id="_x0000_i1036" type="#_x0000_t75" style="width:16.5pt;height:16.5pt" equationxml="&lt;">
            <v:imagedata r:id="rId11" o:title="" chromakey="white"/>
          </v:shape>
        </w:pict>
      </w:r>
      <w:r w:rsidRPr="00936582">
        <w:instrText xml:space="preserve"> </w:instrText>
      </w:r>
      <w:r w:rsidRPr="00936582">
        <w:fldChar w:fldCharType="separate"/>
      </w:r>
      <w:r w:rsidRPr="00C46180">
        <w:rPr>
          <w:position w:val="-6"/>
        </w:rPr>
        <w:pict>
          <v:shape id="_x0000_i1037" type="#_x0000_t75" style="width:16.5pt;height:16.5pt" equationxml="&lt;">
            <v:imagedata r:id="rId11" o:title="" chromakey="white"/>
          </v:shape>
        </w:pict>
      </w:r>
      <w:r w:rsidRPr="00936582">
        <w:fldChar w:fldCharType="end"/>
      </w:r>
      <w:r w:rsidRPr="00936582">
        <w:t xml:space="preserve">-  размер месячного денежного содержания; </w:t>
      </w:r>
    </w:p>
    <w:p w:rsidR="004E27A7" w:rsidRPr="00936582" w:rsidRDefault="004E27A7" w:rsidP="00A37D8A">
      <w:pPr>
        <w:pStyle w:val="BodyTextIndent"/>
        <w:ind w:firstLine="708"/>
      </w:pPr>
      <w:r w:rsidRPr="00936582">
        <w:t>МП – материальная помощь;</w:t>
      </w:r>
    </w:p>
    <w:p w:rsidR="004E27A7" w:rsidRPr="00936582" w:rsidRDefault="004E27A7" w:rsidP="00A37D8A">
      <w:pPr>
        <w:pStyle w:val="BodyTextIndent"/>
        <w:ind w:firstLine="708"/>
      </w:pPr>
      <w:r w:rsidRPr="00936582">
        <w:t>ЕДВ – единовременная выплата при предоставлении ежегодного оплачиваемого отпуска;</w:t>
      </w:r>
    </w:p>
    <w:p w:rsidR="004E27A7" w:rsidRPr="00936582" w:rsidRDefault="004E27A7" w:rsidP="00A37D8A">
      <w:pPr>
        <w:pStyle w:val="BodyTextIndent"/>
        <w:ind w:firstLine="708"/>
      </w:pPr>
      <w:r w:rsidRPr="00936582">
        <w:rPr>
          <w:lang w:val="en-US"/>
        </w:rPr>
        <w:t>K</w:t>
      </w:r>
      <w:r w:rsidRPr="00936582">
        <w:t xml:space="preserve"> -  коэффициент обеспеченности</w:t>
      </w:r>
      <w:r>
        <w:t>=1</w:t>
      </w:r>
      <w:r w:rsidRPr="00936582">
        <w:t xml:space="preserve">  </w:t>
      </w:r>
    </w:p>
    <w:p w:rsidR="004E27A7" w:rsidRPr="00936582" w:rsidRDefault="004E27A7" w:rsidP="00A37D8A">
      <w:pPr>
        <w:pStyle w:val="BodyTextIndent"/>
        <w:ind w:firstLine="0"/>
      </w:pPr>
      <w:r w:rsidRPr="00936582">
        <w:t xml:space="preserve">      </w:t>
      </w:r>
      <w:r w:rsidRPr="00936582">
        <w:tab/>
      </w:r>
    </w:p>
    <w:p w:rsidR="004E27A7" w:rsidRPr="00936582" w:rsidRDefault="004E27A7" w:rsidP="00A37D8A">
      <w:pPr>
        <w:pStyle w:val="BodyTextIndent"/>
        <w:ind w:firstLine="0"/>
      </w:pPr>
      <w:r w:rsidRPr="00936582">
        <w:t xml:space="preserve">          3. Предельный размер годового фонда оплаты труда (работников, осуществляющих техническое обеспечение деятельности органов местного самоуправления (далее</w:t>
      </w:r>
      <w:r>
        <w:t xml:space="preserve"> </w:t>
      </w:r>
      <w:r w:rsidRPr="00936582">
        <w:t>- обслуживающий персонал) исходя из установленной штатной численности, размеров должностных окладов, установленных выплат стимулирующего и компенсационного характера определяется по формуле:</w:t>
      </w:r>
    </w:p>
    <w:p w:rsidR="004E27A7" w:rsidRPr="00936582" w:rsidRDefault="004E27A7" w:rsidP="00A37D8A">
      <w:pPr>
        <w:pStyle w:val="BodyTextIndent"/>
        <w:ind w:firstLine="0"/>
      </w:pPr>
    </w:p>
    <w:p w:rsidR="004E27A7" w:rsidRPr="00936582" w:rsidRDefault="004E27A7" w:rsidP="00A37D8A">
      <w:pPr>
        <w:pStyle w:val="BodyTextIndent"/>
        <w:ind w:firstLine="0"/>
        <w:rPr>
          <w:i/>
          <w:lang w:val="en-US"/>
        </w:rPr>
      </w:pPr>
      <w:r w:rsidRPr="00936582">
        <w:t xml:space="preserve">                              </w:t>
      </w:r>
      <w:r>
        <w:pict>
          <v:shape id="_x0000_i1038" type="#_x0000_t75" style="width:209.25pt;height:18.75pt" equationxml="&lt;">
            <v:imagedata r:id="rId10" o:title="" chromakey="white"/>
          </v:shape>
        </w:pict>
      </w:r>
    </w:p>
    <w:p w:rsidR="004E27A7" w:rsidRPr="00936582" w:rsidRDefault="004E27A7" w:rsidP="00A37D8A">
      <w:pPr>
        <w:pStyle w:val="BodyTextIndent"/>
        <w:ind w:firstLine="0"/>
      </w:pPr>
    </w:p>
    <w:p w:rsidR="004E27A7" w:rsidRPr="00936582" w:rsidRDefault="004E27A7" w:rsidP="00A37D8A">
      <w:pPr>
        <w:pStyle w:val="BodyTextIndent"/>
        <w:ind w:firstLine="708"/>
      </w:pPr>
      <w:r w:rsidRPr="00936582">
        <w:t>где</w:t>
      </w:r>
    </w:p>
    <w:p w:rsidR="004E27A7" w:rsidRPr="00936582" w:rsidRDefault="004E27A7" w:rsidP="00A37D8A">
      <w:pPr>
        <w:pStyle w:val="BodyTextIndent"/>
        <w:ind w:firstLine="708"/>
      </w:pPr>
      <w:r w:rsidRPr="00936582">
        <w:rPr>
          <w:lang w:val="en-US"/>
        </w:rPr>
        <w:t>D</w:t>
      </w:r>
      <w:r w:rsidRPr="00936582">
        <w:t>м</w:t>
      </w:r>
      <w:r w:rsidRPr="00936582">
        <w:fldChar w:fldCharType="begin"/>
      </w:r>
      <w:r w:rsidRPr="00936582">
        <w:instrText xml:space="preserve"> QUOTE </w:instrText>
      </w:r>
      <w:r w:rsidRPr="00C46180">
        <w:rPr>
          <w:position w:val="-6"/>
        </w:rPr>
        <w:pict>
          <v:shape id="_x0000_i1039" type="#_x0000_t75" style="width:16.5pt;height:16.5pt" equationxml="&lt;">
            <v:imagedata r:id="rId11" o:title="" chromakey="white"/>
          </v:shape>
        </w:pict>
      </w:r>
      <w:r w:rsidRPr="00936582">
        <w:instrText xml:space="preserve"> </w:instrText>
      </w:r>
      <w:r w:rsidRPr="00936582">
        <w:fldChar w:fldCharType="separate"/>
      </w:r>
      <w:r w:rsidRPr="00C46180">
        <w:rPr>
          <w:position w:val="-6"/>
        </w:rPr>
        <w:pict>
          <v:shape id="_x0000_i1040" type="#_x0000_t75" style="width:16.5pt;height:16.5pt" equationxml="&lt;">
            <v:imagedata r:id="rId11" o:title="" chromakey="white"/>
          </v:shape>
        </w:pict>
      </w:r>
      <w:r w:rsidRPr="00936582">
        <w:fldChar w:fldCharType="end"/>
      </w:r>
      <w:r w:rsidRPr="00936582">
        <w:t xml:space="preserve">-  размер месячного денежного содержания; </w:t>
      </w:r>
    </w:p>
    <w:p w:rsidR="004E27A7" w:rsidRPr="00936582" w:rsidRDefault="004E27A7" w:rsidP="00A37D8A">
      <w:pPr>
        <w:pStyle w:val="BodyTextIndent"/>
        <w:ind w:firstLine="708"/>
      </w:pPr>
      <w:r w:rsidRPr="00936582">
        <w:t>МП – материальная помощь;</w:t>
      </w:r>
    </w:p>
    <w:p w:rsidR="004E27A7" w:rsidRPr="00936582" w:rsidRDefault="004E27A7" w:rsidP="00A37D8A">
      <w:pPr>
        <w:pStyle w:val="BodyTextIndent"/>
        <w:ind w:firstLine="708"/>
      </w:pPr>
      <w:r w:rsidRPr="00936582">
        <w:t xml:space="preserve">ЕДВ – единовременная выплата при предоставлении ежегодного оплачиваемого отпуска. </w:t>
      </w:r>
    </w:p>
    <w:p w:rsidR="004E27A7" w:rsidRPr="00936582" w:rsidRDefault="004E27A7" w:rsidP="00A37D8A">
      <w:pPr>
        <w:pStyle w:val="BodyTextIndent"/>
        <w:ind w:firstLine="708"/>
      </w:pPr>
      <w:r w:rsidRPr="00936582">
        <w:rPr>
          <w:lang w:val="en-US"/>
        </w:rPr>
        <w:t>K</w:t>
      </w:r>
      <w:r w:rsidRPr="00936582">
        <w:t xml:space="preserve"> -  коэффициент обеспеченности</w:t>
      </w:r>
      <w:r>
        <w:t>=1</w:t>
      </w:r>
      <w:r w:rsidRPr="00936582">
        <w:t xml:space="preserve">  </w:t>
      </w:r>
    </w:p>
    <w:p w:rsidR="004E27A7" w:rsidRPr="00936582" w:rsidRDefault="004E27A7" w:rsidP="00F47939">
      <w:pPr>
        <w:pStyle w:val="BodyTextIndent"/>
        <w:ind w:firstLine="708"/>
      </w:pPr>
    </w:p>
    <w:p w:rsidR="004E27A7" w:rsidRPr="00DA41B8" w:rsidRDefault="004E27A7" w:rsidP="007701BC">
      <w:pPr>
        <w:pStyle w:val="BodyTextIndent"/>
        <w:ind w:firstLine="0"/>
      </w:pPr>
      <w:r w:rsidRPr="00DA41B8">
        <w:t xml:space="preserve">     </w:t>
      </w:r>
      <w:r w:rsidRPr="00DA41B8">
        <w:tab/>
        <w:t xml:space="preserve"> 4. Предельный размер годового фонда оплаты труда  работников </w:t>
      </w:r>
      <w:r>
        <w:t>МКУ «Культурно-спортивный центр городского поселения поселок Старая</w:t>
      </w:r>
      <w:r w:rsidRPr="00DA41B8">
        <w:t xml:space="preserve"> </w:t>
      </w:r>
      <w:r>
        <w:t xml:space="preserve">Торопа» </w:t>
      </w:r>
      <w:r w:rsidRPr="00DA41B8">
        <w:t>формируется исходя из утвержденной штатной численности, размеров должностных окладов, установленных выплат стимулирующего и компенсационного характера по формуле:</w:t>
      </w:r>
    </w:p>
    <w:p w:rsidR="004E27A7" w:rsidRPr="00936582" w:rsidRDefault="004E27A7" w:rsidP="002A78EB">
      <w:pPr>
        <w:pStyle w:val="BodyTextIndent"/>
        <w:ind w:firstLine="0"/>
        <w:rPr>
          <w:i/>
          <w:iCs/>
        </w:rPr>
      </w:pPr>
    </w:p>
    <w:p w:rsidR="004E27A7" w:rsidRPr="00140981" w:rsidRDefault="004E27A7" w:rsidP="00A37D8A">
      <w:pPr>
        <w:pStyle w:val="BodyTextIndent"/>
        <w:ind w:firstLine="0"/>
        <w:rPr>
          <w:sz w:val="24"/>
          <w:szCs w:val="24"/>
        </w:rPr>
      </w:pPr>
      <w:r>
        <w:t xml:space="preserve">                                  </w:t>
      </w:r>
      <w:r>
        <w:pict>
          <v:shape id="_x0000_i1041" type="#_x0000_t75" style="width:213pt;height:19.5pt" equationxml="&lt;">
            <v:imagedata r:id="rId12" o:title="" chromakey="white"/>
          </v:shape>
        </w:pict>
      </w:r>
      <w:r>
        <w:t>+</w:t>
      </w:r>
      <w:r>
        <w:rPr>
          <w:lang w:val="en-US"/>
        </w:rPr>
        <w:t>Dc</w:t>
      </w:r>
      <w:r w:rsidRPr="00FA57CD">
        <w:rPr>
          <w:sz w:val="24"/>
          <w:szCs w:val="24"/>
        </w:rPr>
        <w:t xml:space="preserve"> </w:t>
      </w:r>
    </w:p>
    <w:p w:rsidR="004E27A7" w:rsidRPr="00936582" w:rsidRDefault="004E27A7" w:rsidP="00A37D8A">
      <w:pPr>
        <w:pStyle w:val="BodyTextIndent"/>
        <w:ind w:firstLine="0"/>
      </w:pPr>
      <w:r w:rsidRPr="00936582">
        <w:t>где</w:t>
      </w:r>
    </w:p>
    <w:p w:rsidR="004E27A7" w:rsidRPr="00936582" w:rsidRDefault="004E27A7" w:rsidP="00A37D8A">
      <w:pPr>
        <w:pStyle w:val="BodyTextIndent"/>
        <w:spacing w:line="276" w:lineRule="auto"/>
        <w:ind w:firstLine="0"/>
      </w:pPr>
      <w:r w:rsidRPr="00936582">
        <w:t xml:space="preserve">    </w:t>
      </w:r>
      <w:r w:rsidRPr="00936582">
        <w:fldChar w:fldCharType="begin"/>
      </w:r>
      <w:r w:rsidRPr="00936582">
        <w:instrText xml:space="preserve"> QUOTE </w:instrText>
      </w:r>
      <w:r w:rsidRPr="00C46180">
        <w:rPr>
          <w:position w:val="-6"/>
        </w:rPr>
        <w:pict>
          <v:shape id="_x0000_i1042" type="#_x0000_t75" style="width:16.5pt;height:16.5pt" equationxml="&lt;">
            <v:imagedata r:id="rId11" o:title="" chromakey="white"/>
          </v:shape>
        </w:pict>
      </w:r>
      <w:r w:rsidRPr="00936582">
        <w:instrText xml:space="preserve"> </w:instrText>
      </w:r>
      <w:r w:rsidRPr="00936582">
        <w:fldChar w:fldCharType="separate"/>
      </w:r>
      <w:r w:rsidRPr="00C46180">
        <w:rPr>
          <w:position w:val="-6"/>
        </w:rPr>
        <w:pict>
          <v:shape id="_x0000_i1043" type="#_x0000_t75" style="width:16.5pt;height:16.5pt" equationxml="&lt;">
            <v:imagedata r:id="rId11" o:title="" chromakey="white"/>
          </v:shape>
        </w:pict>
      </w:r>
      <w:r w:rsidRPr="00936582">
        <w:fldChar w:fldCharType="end"/>
      </w:r>
      <w:r w:rsidRPr="00936582">
        <w:t xml:space="preserve"> </w:t>
      </w:r>
      <w:r w:rsidRPr="00936582">
        <w:rPr>
          <w:lang w:val="en-US"/>
        </w:rPr>
        <w:t>D</w:t>
      </w:r>
      <w:r w:rsidRPr="00936582">
        <w:t xml:space="preserve">м-  размер месячного денежного содержания специалистов, техслужащих; </w:t>
      </w:r>
    </w:p>
    <w:p w:rsidR="004E27A7" w:rsidRPr="00936582" w:rsidRDefault="004E27A7" w:rsidP="00A37D8A">
      <w:pPr>
        <w:pStyle w:val="BodyTextIndent"/>
        <w:spacing w:line="276" w:lineRule="auto"/>
        <w:ind w:firstLine="708"/>
      </w:pPr>
      <w:r w:rsidRPr="00936582">
        <w:rPr>
          <w:lang w:val="en-US"/>
        </w:rPr>
        <w:t>D</w:t>
      </w:r>
      <w:r w:rsidRPr="00936582">
        <w:t>мк- размер месячного денежного содержания кочегаров;</w:t>
      </w:r>
    </w:p>
    <w:p w:rsidR="004E27A7" w:rsidRPr="00936582" w:rsidRDefault="004E27A7" w:rsidP="00A37D8A">
      <w:pPr>
        <w:pStyle w:val="BodyTextIndent"/>
        <w:spacing w:line="276" w:lineRule="auto"/>
        <w:ind w:firstLine="708"/>
      </w:pPr>
      <w:r w:rsidRPr="00936582">
        <w:rPr>
          <w:lang w:val="en-US"/>
        </w:rPr>
        <w:t>D</w:t>
      </w:r>
      <w:r w:rsidRPr="00936582">
        <w:t>с – размер квартального стимулирования специалистов, техслужащих;</w:t>
      </w:r>
    </w:p>
    <w:p w:rsidR="004E27A7" w:rsidRDefault="004E27A7" w:rsidP="00966992">
      <w:pPr>
        <w:jc w:val="both"/>
        <w:rPr>
          <w:sz w:val="28"/>
          <w:szCs w:val="28"/>
        </w:rPr>
      </w:pPr>
      <w:r w:rsidRPr="00DA41B8">
        <w:rPr>
          <w:sz w:val="28"/>
          <w:szCs w:val="28"/>
        </w:rPr>
        <w:t xml:space="preserve">           </w:t>
      </w:r>
      <w:r w:rsidRPr="0077401D">
        <w:rPr>
          <w:sz w:val="28"/>
          <w:szCs w:val="28"/>
        </w:rPr>
        <w:fldChar w:fldCharType="begin"/>
      </w:r>
      <w:r w:rsidRPr="0077401D">
        <w:rPr>
          <w:sz w:val="28"/>
          <w:szCs w:val="28"/>
        </w:rPr>
        <w:instrText xml:space="preserve"> QUOTE </w:instrText>
      </w:r>
      <w:r>
        <w:pict>
          <v:shape id="_x0000_i1044" type="#_x0000_t75" style="width:15pt;height:16.5pt">
            <v:imagedata r:id="rId9" o:title="" chromakey="white"/>
          </v:shape>
        </w:pict>
      </w:r>
      <w:r w:rsidRPr="0077401D">
        <w:rPr>
          <w:sz w:val="28"/>
          <w:szCs w:val="28"/>
        </w:rPr>
        <w:instrText xml:space="preserve"> </w:instrText>
      </w:r>
      <w:r w:rsidRPr="0077401D">
        <w:rPr>
          <w:sz w:val="28"/>
          <w:szCs w:val="28"/>
        </w:rPr>
        <w:fldChar w:fldCharType="separate"/>
      </w:r>
      <w:r>
        <w:pict>
          <v:shape id="_x0000_i1045" type="#_x0000_t75" style="width:15pt;height:16.5pt">
            <v:imagedata r:id="rId9" o:title="" chromakey="white"/>
          </v:shape>
        </w:pict>
      </w:r>
      <w:r w:rsidRPr="0077401D">
        <w:rPr>
          <w:sz w:val="28"/>
          <w:szCs w:val="28"/>
        </w:rPr>
        <w:fldChar w:fldCharType="end"/>
      </w:r>
      <w:r w:rsidRPr="00DA41B8">
        <w:rPr>
          <w:sz w:val="28"/>
          <w:szCs w:val="28"/>
        </w:rPr>
        <w:t xml:space="preserve"> - коэффициен</w:t>
      </w:r>
      <w:r>
        <w:rPr>
          <w:sz w:val="28"/>
          <w:szCs w:val="28"/>
        </w:rPr>
        <w:t>т повышения оплаты труда на 2018г</w:t>
      </w:r>
      <w:r w:rsidRPr="00DA41B8">
        <w:rPr>
          <w:sz w:val="28"/>
          <w:szCs w:val="28"/>
        </w:rPr>
        <w:t xml:space="preserve"> = 1</w:t>
      </w:r>
      <w:r>
        <w:rPr>
          <w:sz w:val="28"/>
          <w:szCs w:val="28"/>
        </w:rPr>
        <w:t>,0;</w:t>
      </w:r>
    </w:p>
    <w:p w:rsidR="004E27A7" w:rsidRDefault="004E27A7" w:rsidP="00966992">
      <w:pPr>
        <w:jc w:val="both"/>
        <w:rPr>
          <w:sz w:val="28"/>
          <w:szCs w:val="28"/>
        </w:rPr>
      </w:pPr>
      <w:r>
        <w:rPr>
          <w:sz w:val="28"/>
          <w:szCs w:val="28"/>
        </w:rPr>
        <w:t xml:space="preserve">          </w:t>
      </w:r>
      <w:r w:rsidRPr="0077401D">
        <w:rPr>
          <w:sz w:val="28"/>
          <w:szCs w:val="28"/>
        </w:rPr>
        <w:fldChar w:fldCharType="begin"/>
      </w:r>
      <w:r w:rsidRPr="0077401D">
        <w:rPr>
          <w:sz w:val="28"/>
          <w:szCs w:val="28"/>
        </w:rPr>
        <w:instrText xml:space="preserve"> QUOTE </w:instrText>
      </w:r>
      <w:r>
        <w:pict>
          <v:shape id="_x0000_i1046" type="#_x0000_t75" style="width:15pt;height:16.5pt">
            <v:imagedata r:id="rId9" o:title="" chromakey="white"/>
          </v:shape>
        </w:pict>
      </w:r>
      <w:r w:rsidRPr="0077401D">
        <w:rPr>
          <w:sz w:val="28"/>
          <w:szCs w:val="28"/>
        </w:rPr>
        <w:instrText xml:space="preserve"> </w:instrText>
      </w:r>
      <w:r w:rsidRPr="0077401D">
        <w:rPr>
          <w:sz w:val="28"/>
          <w:szCs w:val="28"/>
        </w:rPr>
        <w:fldChar w:fldCharType="separate"/>
      </w:r>
      <w:r>
        <w:pict>
          <v:shape id="_x0000_i1047" type="#_x0000_t75" style="width:15pt;height:16.5pt">
            <v:imagedata r:id="rId9" o:title="" chromakey="white"/>
          </v:shape>
        </w:pict>
      </w:r>
      <w:r w:rsidRPr="0077401D">
        <w:rPr>
          <w:sz w:val="28"/>
          <w:szCs w:val="28"/>
        </w:rPr>
        <w:fldChar w:fldCharType="end"/>
      </w:r>
      <w:r w:rsidRPr="00DA41B8">
        <w:rPr>
          <w:sz w:val="28"/>
          <w:szCs w:val="28"/>
        </w:rPr>
        <w:t xml:space="preserve"> - коэффициен</w:t>
      </w:r>
      <w:r>
        <w:rPr>
          <w:sz w:val="28"/>
          <w:szCs w:val="28"/>
        </w:rPr>
        <w:t>т повышения оплаты труда на 2018г</w:t>
      </w:r>
      <w:r w:rsidRPr="00DA41B8">
        <w:rPr>
          <w:sz w:val="28"/>
          <w:szCs w:val="28"/>
        </w:rPr>
        <w:t xml:space="preserve"> = 1</w:t>
      </w:r>
      <w:r>
        <w:rPr>
          <w:sz w:val="28"/>
          <w:szCs w:val="28"/>
        </w:rPr>
        <w:t>,4;</w:t>
      </w:r>
    </w:p>
    <w:p w:rsidR="004E27A7" w:rsidRDefault="004E27A7" w:rsidP="00966992">
      <w:pPr>
        <w:jc w:val="both"/>
        <w:rPr>
          <w:sz w:val="28"/>
          <w:szCs w:val="28"/>
        </w:rPr>
      </w:pPr>
      <w:r>
        <w:rPr>
          <w:sz w:val="28"/>
          <w:szCs w:val="28"/>
        </w:rPr>
        <w:t xml:space="preserve">          </w:t>
      </w:r>
      <w:r w:rsidRPr="00DA41B8">
        <w:rPr>
          <w:sz w:val="28"/>
          <w:szCs w:val="28"/>
        </w:rPr>
        <w:t xml:space="preserve"> </w:t>
      </w:r>
      <w:r w:rsidRPr="0077401D">
        <w:rPr>
          <w:sz w:val="28"/>
          <w:szCs w:val="28"/>
        </w:rPr>
        <w:fldChar w:fldCharType="begin"/>
      </w:r>
      <w:r w:rsidRPr="0077401D">
        <w:rPr>
          <w:sz w:val="28"/>
          <w:szCs w:val="28"/>
        </w:rPr>
        <w:instrText xml:space="preserve"> QUOTE </w:instrText>
      </w:r>
      <w:r>
        <w:pict>
          <v:shape id="_x0000_i1048" type="#_x0000_t75" style="width:15pt;height:16.5pt">
            <v:imagedata r:id="rId9" o:title="" chromakey="white"/>
          </v:shape>
        </w:pict>
      </w:r>
      <w:r w:rsidRPr="0077401D">
        <w:rPr>
          <w:sz w:val="28"/>
          <w:szCs w:val="28"/>
        </w:rPr>
        <w:instrText xml:space="preserve"> </w:instrText>
      </w:r>
      <w:r w:rsidRPr="0077401D">
        <w:rPr>
          <w:sz w:val="28"/>
          <w:szCs w:val="28"/>
        </w:rPr>
        <w:fldChar w:fldCharType="separate"/>
      </w:r>
      <w:r>
        <w:pict>
          <v:shape id="_x0000_i1049" type="#_x0000_t75" style="width:15pt;height:16.5pt">
            <v:imagedata r:id="rId9" o:title="" chromakey="white"/>
          </v:shape>
        </w:pict>
      </w:r>
      <w:r w:rsidRPr="0077401D">
        <w:rPr>
          <w:sz w:val="28"/>
          <w:szCs w:val="28"/>
        </w:rPr>
        <w:fldChar w:fldCharType="end"/>
      </w:r>
      <w:r w:rsidRPr="00DA41B8">
        <w:rPr>
          <w:sz w:val="28"/>
          <w:szCs w:val="28"/>
        </w:rPr>
        <w:t xml:space="preserve"> - коэффициен</w:t>
      </w:r>
      <w:r>
        <w:rPr>
          <w:sz w:val="28"/>
          <w:szCs w:val="28"/>
        </w:rPr>
        <w:t>т повышения оплаты труда на 2019-2020гг</w:t>
      </w:r>
      <w:r w:rsidRPr="00DA41B8">
        <w:rPr>
          <w:sz w:val="28"/>
          <w:szCs w:val="28"/>
        </w:rPr>
        <w:t xml:space="preserve"> = 1</w:t>
      </w:r>
      <w:r>
        <w:rPr>
          <w:sz w:val="28"/>
          <w:szCs w:val="28"/>
        </w:rPr>
        <w:t>,0</w:t>
      </w:r>
      <w:r w:rsidRPr="00DA41B8">
        <w:rPr>
          <w:sz w:val="28"/>
          <w:szCs w:val="28"/>
        </w:rPr>
        <w:t xml:space="preserve">      </w:t>
      </w:r>
    </w:p>
    <w:p w:rsidR="004E27A7" w:rsidRDefault="004E27A7" w:rsidP="00966992">
      <w:pPr>
        <w:jc w:val="both"/>
        <w:rPr>
          <w:sz w:val="28"/>
          <w:szCs w:val="28"/>
        </w:rPr>
      </w:pPr>
    </w:p>
    <w:p w:rsidR="004E27A7" w:rsidRDefault="004E27A7" w:rsidP="00966992">
      <w:pPr>
        <w:jc w:val="both"/>
        <w:rPr>
          <w:sz w:val="28"/>
          <w:szCs w:val="28"/>
        </w:rPr>
      </w:pPr>
      <w:r>
        <w:rPr>
          <w:sz w:val="28"/>
          <w:szCs w:val="28"/>
        </w:rPr>
        <w:t>К</w:t>
      </w:r>
      <w:r w:rsidRPr="00DA41B8">
        <w:rPr>
          <w:sz w:val="28"/>
          <w:szCs w:val="28"/>
        </w:rPr>
        <w:t>оэффициен</w:t>
      </w:r>
      <w:r>
        <w:rPr>
          <w:sz w:val="28"/>
          <w:szCs w:val="28"/>
        </w:rPr>
        <w:t xml:space="preserve">т повышения оплаты труда на 2018г - </w:t>
      </w:r>
      <w:r w:rsidRPr="00DA41B8">
        <w:rPr>
          <w:sz w:val="28"/>
          <w:szCs w:val="28"/>
        </w:rPr>
        <w:t>1</w:t>
      </w:r>
      <w:r>
        <w:rPr>
          <w:sz w:val="28"/>
          <w:szCs w:val="28"/>
        </w:rPr>
        <w:t xml:space="preserve">,4 применяется к работникам, на которых не распространяется указ Президента РФ от 07.05.2012г № 597 « О мероприятиях по реализации государственной социальной политики»  - это структурное подразделение – спортзал  </w:t>
      </w:r>
      <w:r w:rsidRPr="00140981">
        <w:rPr>
          <w:sz w:val="28"/>
          <w:szCs w:val="28"/>
        </w:rPr>
        <w:t>МКУ  «Культурно-спортивный центр городского поселения поселок Старая Торопа Западнодвинского района Тверской области»</w:t>
      </w:r>
      <w:r>
        <w:rPr>
          <w:sz w:val="28"/>
          <w:szCs w:val="28"/>
        </w:rPr>
        <w:t>.</w:t>
      </w:r>
    </w:p>
    <w:p w:rsidR="004E27A7" w:rsidRPr="00A37D8A" w:rsidRDefault="004E27A7" w:rsidP="00A37D8A">
      <w:pPr>
        <w:pStyle w:val="BodyTextIndent"/>
        <w:spacing w:line="276" w:lineRule="auto"/>
        <w:ind w:firstLine="708"/>
        <w:rPr>
          <w:sz w:val="24"/>
          <w:szCs w:val="24"/>
        </w:rPr>
      </w:pPr>
    </w:p>
    <w:p w:rsidR="004E27A7" w:rsidRPr="00DA41B8" w:rsidRDefault="004E27A7" w:rsidP="009A0CFA">
      <w:pPr>
        <w:pStyle w:val="BodyTextIndent"/>
        <w:ind w:firstLine="0"/>
      </w:pPr>
      <w:r>
        <w:t xml:space="preserve">              5</w:t>
      </w:r>
      <w:r w:rsidRPr="00DA41B8">
        <w:t>. Предельный размер годового фонда оплаты труда  работника администрации городского поселения поселок Старая Торопа  по ведению воинского учета формируется исходя из утвержденной штатной численности, размеров должностного оклада по формуле:</w:t>
      </w:r>
    </w:p>
    <w:p w:rsidR="004E27A7" w:rsidRDefault="004E27A7" w:rsidP="00936582">
      <w:pPr>
        <w:pStyle w:val="BodyTextIndent"/>
        <w:ind w:firstLine="0"/>
      </w:pPr>
    </w:p>
    <w:p w:rsidR="004E27A7" w:rsidRPr="00467EBC" w:rsidRDefault="004E27A7" w:rsidP="00936582">
      <w:pPr>
        <w:pStyle w:val="BodyTextIndent"/>
        <w:ind w:firstLine="0"/>
        <w:rPr>
          <w:i/>
          <w:lang w:val="en-US"/>
        </w:rPr>
      </w:pPr>
      <w:r>
        <w:t xml:space="preserve">                                      </w:t>
      </w:r>
      <w:r>
        <w:pict>
          <v:shape id="_x0000_i1050" type="#_x0000_t75" style="width:129pt;height:18.75pt" equationxml="&lt;">
            <v:imagedata r:id="rId13" o:title="" chromakey="white"/>
          </v:shape>
        </w:pict>
      </w:r>
    </w:p>
    <w:p w:rsidR="004E27A7" w:rsidRPr="009A0CFA" w:rsidRDefault="004E27A7" w:rsidP="00936582">
      <w:pPr>
        <w:pStyle w:val="BodyTextIndent"/>
        <w:tabs>
          <w:tab w:val="left" w:pos="3060"/>
        </w:tabs>
        <w:ind w:firstLine="708"/>
      </w:pPr>
    </w:p>
    <w:p w:rsidR="004E27A7" w:rsidRPr="00936582" w:rsidRDefault="004E27A7" w:rsidP="00936582">
      <w:pPr>
        <w:pStyle w:val="BodyTextIndent"/>
        <w:ind w:firstLine="708"/>
      </w:pPr>
      <w:r w:rsidRPr="00936582">
        <w:t>где</w:t>
      </w:r>
    </w:p>
    <w:p w:rsidR="004E27A7" w:rsidRPr="00936582" w:rsidRDefault="004E27A7" w:rsidP="00936582">
      <w:pPr>
        <w:pStyle w:val="BodyTextIndent"/>
        <w:ind w:firstLine="708"/>
      </w:pPr>
      <w:r w:rsidRPr="00936582">
        <w:rPr>
          <w:lang w:val="en-US"/>
        </w:rPr>
        <w:t>D</w:t>
      </w:r>
      <w:r w:rsidRPr="00936582">
        <w:t>м -  размер месячного ден</w:t>
      </w:r>
      <w:r>
        <w:t xml:space="preserve">ежного содержания работника; </w:t>
      </w:r>
    </w:p>
    <w:p w:rsidR="004E27A7" w:rsidRDefault="004E27A7" w:rsidP="00936582">
      <w:pPr>
        <w:pStyle w:val="BodyTextIndent"/>
        <w:ind w:firstLine="708"/>
      </w:pPr>
      <w:r w:rsidRPr="00936582">
        <w:rPr>
          <w:lang w:val="en-US"/>
        </w:rPr>
        <w:t>K</w:t>
      </w:r>
      <w:r w:rsidRPr="00936582">
        <w:t xml:space="preserve"> -  коэффициент обеспеченности  = 1   </w:t>
      </w:r>
    </w:p>
    <w:p w:rsidR="004E27A7" w:rsidRDefault="004E27A7" w:rsidP="00936582">
      <w:pPr>
        <w:pStyle w:val="BodyTextIndent"/>
        <w:ind w:firstLine="708"/>
      </w:pPr>
    </w:p>
    <w:p w:rsidR="004E27A7" w:rsidRDefault="004E27A7" w:rsidP="00936582">
      <w:pPr>
        <w:pStyle w:val="BodyTextIndent"/>
        <w:ind w:firstLine="708"/>
      </w:pPr>
      <w:r>
        <w:t>Р</w:t>
      </w:r>
      <w:r w:rsidRPr="00DA41B8">
        <w:t xml:space="preserve">азмер </w:t>
      </w:r>
      <w:r w:rsidRPr="00936582">
        <w:t>месячного ден</w:t>
      </w:r>
      <w:r>
        <w:t xml:space="preserve">ежного содержания </w:t>
      </w:r>
      <w:r w:rsidRPr="00DA41B8">
        <w:t>работника по ведению воинского учета</w:t>
      </w:r>
      <w:r>
        <w:t xml:space="preserve"> формируется исходя из Приложения № 45 к проекту Закона Тверской области « Об областном бюджете Тверской области на 2018 год и на плановый период 2019 и 2020 годов».</w:t>
      </w:r>
    </w:p>
    <w:p w:rsidR="004E27A7" w:rsidRDefault="004E27A7" w:rsidP="00D1332C">
      <w:pPr>
        <w:pStyle w:val="BodyTextIndent"/>
        <w:ind w:firstLine="0"/>
      </w:pPr>
      <w:r w:rsidRPr="004379AD">
        <w:t xml:space="preserve">    </w:t>
      </w:r>
    </w:p>
    <w:p w:rsidR="004E27A7" w:rsidRPr="004379AD" w:rsidRDefault="004E27A7" w:rsidP="00D1332C">
      <w:pPr>
        <w:pStyle w:val="BodyTextIndent"/>
        <w:ind w:firstLine="0"/>
      </w:pPr>
      <w:r>
        <w:t xml:space="preserve">      </w:t>
      </w:r>
      <w:r w:rsidRPr="004379AD">
        <w:t>Внесение изменений в штатное расписание необходимо согласовывать с Главой поселения в установленном порядке.</w:t>
      </w:r>
      <w:r>
        <w:t xml:space="preserve"> </w:t>
      </w:r>
      <w:r w:rsidRPr="004379AD">
        <w:t>При расчете расходов на оплату труда размеры должностных окладов п</w:t>
      </w:r>
      <w:r>
        <w:t>ринимаются по состоянию на 01.10.2017</w:t>
      </w:r>
      <w:r w:rsidRPr="004379AD">
        <w:t xml:space="preserve"> года с применение</w:t>
      </w:r>
      <w:r>
        <w:t>м индексации, планируемой в 2018-2020 годах</w:t>
      </w:r>
      <w:r w:rsidRPr="004379AD">
        <w:t>.</w:t>
      </w:r>
    </w:p>
    <w:p w:rsidR="004E27A7" w:rsidRPr="004379AD" w:rsidRDefault="004E27A7" w:rsidP="00D1332C">
      <w:pPr>
        <w:ind w:firstLine="540"/>
        <w:jc w:val="both"/>
        <w:outlineLvl w:val="1"/>
        <w:rPr>
          <w:sz w:val="28"/>
          <w:szCs w:val="28"/>
        </w:rPr>
      </w:pPr>
      <w:r w:rsidRPr="004379AD">
        <w:rPr>
          <w:sz w:val="28"/>
          <w:szCs w:val="28"/>
        </w:rPr>
        <w:t>В дальней</w:t>
      </w:r>
      <w:r>
        <w:rPr>
          <w:sz w:val="28"/>
          <w:szCs w:val="28"/>
        </w:rPr>
        <w:t>шем подходы к увеличению на 2018 - 2020</w:t>
      </w:r>
      <w:r w:rsidRPr="004379AD">
        <w:rPr>
          <w:sz w:val="28"/>
          <w:szCs w:val="28"/>
        </w:rPr>
        <w:t xml:space="preserve"> годы фондов оплаты труда будут уточняться по мере принятия соответствующих решений органами государственной власти и органами местного самоуправления.</w:t>
      </w:r>
    </w:p>
    <w:p w:rsidR="004E27A7" w:rsidRPr="004379AD" w:rsidRDefault="004E27A7" w:rsidP="00D1332C">
      <w:pPr>
        <w:pStyle w:val="BodyTextIndent"/>
        <w:ind w:firstLine="0"/>
      </w:pPr>
      <w:r w:rsidRPr="004379AD">
        <w:t xml:space="preserve">       Фонд оплаты труда муниципальных служащих не должен превышать норматив фонда формирования расходов на оплату труда муниципальных служащих, определенный постановлением</w:t>
      </w:r>
      <w:r>
        <w:t xml:space="preserve"> Правительства Тверской области.</w:t>
      </w:r>
    </w:p>
    <w:p w:rsidR="004E27A7" w:rsidRPr="004379AD" w:rsidRDefault="004E27A7" w:rsidP="00D1332C">
      <w:pPr>
        <w:autoSpaceDE w:val="0"/>
        <w:autoSpaceDN w:val="0"/>
        <w:adjustRightInd w:val="0"/>
        <w:jc w:val="both"/>
        <w:rPr>
          <w:sz w:val="28"/>
          <w:szCs w:val="28"/>
        </w:rPr>
      </w:pPr>
      <w:r w:rsidRPr="004379AD">
        <w:rPr>
          <w:sz w:val="28"/>
          <w:szCs w:val="28"/>
        </w:rPr>
        <w:t xml:space="preserve">      Под нормативом формирования расходов на оплату труда депутатов, выборных должностных лиц органов местного самоуправления муниципальных образований Тверской области, осуществляющих свои полномочия на постоянной основе, муниципальных служащих Тверской области понимается сумма максимальных расходов на заработную плату сотрудников из расчета на год.</w:t>
      </w:r>
    </w:p>
    <w:p w:rsidR="004E27A7" w:rsidRPr="00DA41B8" w:rsidRDefault="004E27A7" w:rsidP="00DA0334">
      <w:pPr>
        <w:jc w:val="both"/>
        <w:rPr>
          <w:sz w:val="28"/>
          <w:szCs w:val="28"/>
        </w:rPr>
      </w:pPr>
    </w:p>
    <w:p w:rsidR="004E27A7" w:rsidRPr="00DA41B8" w:rsidRDefault="004E27A7" w:rsidP="00EF6C78">
      <w:pPr>
        <w:ind w:firstLine="708"/>
        <w:jc w:val="both"/>
        <w:rPr>
          <w:sz w:val="28"/>
          <w:szCs w:val="28"/>
        </w:rPr>
      </w:pPr>
      <w:r w:rsidRPr="00DA41B8">
        <w:rPr>
          <w:sz w:val="28"/>
          <w:szCs w:val="28"/>
        </w:rPr>
        <w:t xml:space="preserve">●  </w:t>
      </w:r>
      <w:r w:rsidRPr="00DA41B8">
        <w:rPr>
          <w:b/>
          <w:bCs/>
          <w:sz w:val="28"/>
          <w:szCs w:val="28"/>
        </w:rPr>
        <w:t>Начисления на выплаты по оплате труда</w:t>
      </w:r>
      <w:r w:rsidRPr="00DA41B8">
        <w:rPr>
          <w:sz w:val="28"/>
          <w:szCs w:val="28"/>
        </w:rPr>
        <w:t>.</w:t>
      </w:r>
    </w:p>
    <w:p w:rsidR="004E27A7" w:rsidRPr="00DA41B8" w:rsidRDefault="004E27A7" w:rsidP="00EF6C78">
      <w:pPr>
        <w:ind w:firstLine="708"/>
        <w:jc w:val="both"/>
        <w:rPr>
          <w:sz w:val="28"/>
          <w:szCs w:val="28"/>
        </w:rPr>
      </w:pPr>
    </w:p>
    <w:p w:rsidR="004E27A7" w:rsidRPr="00DA41B8" w:rsidRDefault="004E27A7" w:rsidP="00EF6C78">
      <w:pPr>
        <w:ind w:firstLine="708"/>
        <w:jc w:val="both"/>
        <w:rPr>
          <w:sz w:val="28"/>
          <w:szCs w:val="28"/>
        </w:rPr>
      </w:pPr>
      <w:r w:rsidRPr="00DA41B8">
        <w:rPr>
          <w:sz w:val="28"/>
          <w:szCs w:val="28"/>
        </w:rPr>
        <w:t>Страховые взносы (КОСГУ 213), исчисляются в соответствии с Федеральным законом от 24 июля 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учетом предполагаемых изменений действующих тарифов, исчислений расчетной базы и расчетного периода для уплаты страховых взносов в долгосрочной перспективе;</w:t>
      </w:r>
    </w:p>
    <w:p w:rsidR="004E27A7" w:rsidRPr="00DA41B8" w:rsidRDefault="004E27A7" w:rsidP="00EF6C78">
      <w:pPr>
        <w:ind w:firstLine="708"/>
        <w:jc w:val="both"/>
        <w:rPr>
          <w:sz w:val="28"/>
          <w:szCs w:val="28"/>
        </w:rPr>
      </w:pPr>
    </w:p>
    <w:p w:rsidR="004E27A7" w:rsidRPr="00DA41B8" w:rsidRDefault="004E27A7" w:rsidP="00D766EA">
      <w:pPr>
        <w:jc w:val="both"/>
        <w:rPr>
          <w:sz w:val="28"/>
          <w:szCs w:val="28"/>
        </w:rPr>
      </w:pPr>
      <w:r w:rsidRPr="00DA41B8">
        <w:rPr>
          <w:sz w:val="28"/>
          <w:szCs w:val="28"/>
        </w:rPr>
        <w:t xml:space="preserve">       </w:t>
      </w:r>
      <w:r w:rsidRPr="00DA41B8">
        <w:rPr>
          <w:sz w:val="28"/>
          <w:szCs w:val="28"/>
        </w:rPr>
        <w:tab/>
        <w:t>Страховые взносы на обязательное социальное страхование от несчастных случаев на производстве и профессиональных заболеваний, исчисляемые в соответствии с Федеральным законом от 24 июля 1998 г. № 125-ФЗ «Об обязательном социальном страховании от несчастных случаев на производстве и профессиональных заболеваний» с учетом предполагаемых изменений действующих тарифов, исчислений расчетной базы и расчетного периода для уплаты страховых взносов в долгосрочной перспективе;</w:t>
      </w:r>
    </w:p>
    <w:p w:rsidR="004E27A7" w:rsidRPr="00DA41B8" w:rsidRDefault="004E27A7" w:rsidP="00E041EA">
      <w:pPr>
        <w:pStyle w:val="BodyTextIndent"/>
        <w:ind w:firstLine="708"/>
      </w:pPr>
      <w:r w:rsidRPr="00DA41B8">
        <w:t xml:space="preserve">В общей сумме начисления на оплату труда составляют 30,2%. </w:t>
      </w:r>
    </w:p>
    <w:p w:rsidR="004E27A7" w:rsidRPr="00DA41B8" w:rsidRDefault="004E27A7" w:rsidP="00D766EA">
      <w:pPr>
        <w:pStyle w:val="BodyTextIndent"/>
        <w:ind w:firstLine="0"/>
      </w:pPr>
      <w:r w:rsidRPr="00DA41B8">
        <w:t xml:space="preserve"> </w:t>
      </w:r>
    </w:p>
    <w:p w:rsidR="004E27A7" w:rsidRPr="00DA41B8" w:rsidRDefault="004E27A7" w:rsidP="00EF6C78">
      <w:pPr>
        <w:pStyle w:val="BodyTextIndent"/>
        <w:ind w:firstLine="708"/>
      </w:pPr>
      <w:r w:rsidRPr="00DA41B8">
        <w:t xml:space="preserve">● </w:t>
      </w:r>
      <w:r w:rsidRPr="00DA41B8">
        <w:rPr>
          <w:b/>
          <w:bCs/>
        </w:rPr>
        <w:t>Прочие выплаты</w:t>
      </w:r>
    </w:p>
    <w:p w:rsidR="004E27A7" w:rsidRPr="00DA41B8" w:rsidRDefault="004E27A7" w:rsidP="005C63D7">
      <w:pPr>
        <w:pStyle w:val="BodyTextIndent"/>
        <w:ind w:firstLine="708"/>
      </w:pPr>
      <w:r w:rsidRPr="00DA41B8">
        <w:t>Иные выплаты персоналу рассчитываются нормативным методом с учётом нормативных правовых актов, регулирующих данные выплаты, а также расчётным способом на выплату суточных  работникам, находя</w:t>
      </w:r>
      <w:r>
        <w:t>щимся в служебных командировках, проездов к месту командировки.</w:t>
      </w:r>
    </w:p>
    <w:p w:rsidR="004E27A7" w:rsidRDefault="004E27A7" w:rsidP="00EF6C78">
      <w:pPr>
        <w:pStyle w:val="BodyTextIndent"/>
        <w:ind w:firstLine="708"/>
      </w:pPr>
      <w:r w:rsidRPr="00DA41B8">
        <w:t xml:space="preserve"> Единовременная  ежегодная денежная выплата на лечение и отдых (КОСГУ 212)</w:t>
      </w:r>
      <w:r>
        <w:t xml:space="preserve"> </w:t>
      </w:r>
      <w:r w:rsidRPr="00DA41B8">
        <w:t>предусматривается</w:t>
      </w:r>
      <w:r>
        <w:t>:</w:t>
      </w:r>
    </w:p>
    <w:p w:rsidR="004E27A7" w:rsidRDefault="004E27A7" w:rsidP="00EF6C78">
      <w:pPr>
        <w:pStyle w:val="BodyTextIndent"/>
        <w:ind w:firstLine="708"/>
      </w:pPr>
      <w:r w:rsidRPr="00DA41B8">
        <w:t xml:space="preserve"> </w:t>
      </w:r>
      <w:r>
        <w:t>-</w:t>
      </w:r>
      <w:r w:rsidRPr="00DA41B8">
        <w:t xml:space="preserve">муниципальным </w:t>
      </w:r>
      <w:r>
        <w:t xml:space="preserve">служащим </w:t>
      </w:r>
      <w:r w:rsidRPr="00DA41B8">
        <w:t xml:space="preserve">в соответствии статьи  «Гарантии для </w:t>
      </w:r>
      <w:r w:rsidRPr="005C63D7">
        <w:t>муниципального служащего», статьи  «Отпуск муниципального служащего» Положения о м</w:t>
      </w:r>
      <w:r>
        <w:t>униципальной службе в поселении;</w:t>
      </w:r>
    </w:p>
    <w:p w:rsidR="004E27A7" w:rsidRPr="00DA41B8" w:rsidRDefault="004E27A7" w:rsidP="00EF6C78">
      <w:pPr>
        <w:pStyle w:val="BodyTextIndent"/>
        <w:ind w:firstLine="708"/>
      </w:pPr>
      <w:r>
        <w:t xml:space="preserve">- служащим в соответствии с Положением об оплате труда </w:t>
      </w:r>
      <w:r w:rsidRPr="00DA41B8">
        <w:t xml:space="preserve">служащих </w:t>
      </w:r>
      <w:r>
        <w:t>администрации</w:t>
      </w:r>
      <w:r w:rsidRPr="00DA41B8">
        <w:t xml:space="preserve"> поселения</w:t>
      </w:r>
      <w:r>
        <w:t>.</w:t>
      </w:r>
    </w:p>
    <w:p w:rsidR="004E27A7" w:rsidRPr="00DA41B8" w:rsidRDefault="004E27A7" w:rsidP="00C86A37">
      <w:pPr>
        <w:pStyle w:val="BodyTextIndent"/>
        <w:ind w:firstLine="0"/>
      </w:pPr>
    </w:p>
    <w:p w:rsidR="004E27A7" w:rsidRPr="00D16DD4" w:rsidRDefault="004E27A7" w:rsidP="00C86A37">
      <w:pPr>
        <w:pStyle w:val="BodyTextIndent"/>
        <w:ind w:firstLine="0"/>
      </w:pPr>
      <w:r w:rsidRPr="00DA41B8">
        <w:tab/>
      </w:r>
      <w:r w:rsidRPr="00D16DD4">
        <w:rPr>
          <w:bCs/>
        </w:rPr>
        <w:t>5.1.2. Бюджетные ассигнования на осуществление бюджетных инвестиций в рамках муниципальных программ, в форме капитальных вложений объек</w:t>
      </w:r>
      <w:r>
        <w:rPr>
          <w:bCs/>
        </w:rPr>
        <w:t>ты муниципальной собственности</w:t>
      </w:r>
    </w:p>
    <w:p w:rsidR="004E27A7" w:rsidRPr="00DA41B8" w:rsidRDefault="004E27A7" w:rsidP="00C86A37">
      <w:pPr>
        <w:pStyle w:val="BodyTextIndent"/>
        <w:ind w:firstLine="0"/>
        <w:rPr>
          <w:b/>
          <w:bCs/>
        </w:rPr>
      </w:pPr>
    </w:p>
    <w:p w:rsidR="004E27A7" w:rsidRPr="00DA41B8" w:rsidRDefault="004E27A7" w:rsidP="00C86A37">
      <w:pPr>
        <w:pStyle w:val="BodyTextIndent"/>
        <w:ind w:firstLine="0"/>
      </w:pPr>
      <w:r w:rsidRPr="00DA41B8">
        <w:rPr>
          <w:b/>
          <w:bCs/>
        </w:rPr>
        <w:tab/>
      </w:r>
      <w:r w:rsidRPr="00DA41B8">
        <w:t>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w:t>
      </w:r>
    </w:p>
    <w:p w:rsidR="004E27A7" w:rsidRPr="00DA41B8" w:rsidRDefault="004E27A7" w:rsidP="00C86A37">
      <w:pPr>
        <w:pStyle w:val="BodyTextIndent"/>
        <w:ind w:firstLine="0"/>
      </w:pPr>
      <w:r w:rsidRPr="00DA41B8">
        <w:tab/>
        <w:t>Бюджетные ассигнования рассчитываются по</w:t>
      </w:r>
      <w:r>
        <w:t xml:space="preserve"> </w:t>
      </w:r>
      <w:r w:rsidRPr="00DA41B8">
        <w:t>объектно плановым методом на основании соответствующих договоров или соглашений с учетом планируемых сумм софинансирования из вышестоящих бюджетов бюджетной системы Российской Федерации.</w:t>
      </w:r>
    </w:p>
    <w:p w:rsidR="004E27A7" w:rsidRPr="00DA41B8" w:rsidRDefault="004E27A7" w:rsidP="00113369">
      <w:pPr>
        <w:pStyle w:val="BodyTextIndent"/>
        <w:ind w:firstLine="0"/>
        <w:rPr>
          <w:b/>
          <w:bCs/>
          <w:u w:val="single"/>
        </w:rPr>
      </w:pPr>
    </w:p>
    <w:p w:rsidR="004E27A7" w:rsidRPr="00D16DD4" w:rsidRDefault="004E27A7" w:rsidP="009807F6">
      <w:pPr>
        <w:pStyle w:val="BodyTextIndent"/>
        <w:ind w:firstLine="708"/>
        <w:rPr>
          <w:bCs/>
        </w:rPr>
      </w:pPr>
      <w:r w:rsidRPr="00D16DD4">
        <w:rPr>
          <w:bCs/>
        </w:rPr>
        <w:t xml:space="preserve">5.1.3. Бюджетные ассигнования на закупку товаров, работ и услуг для </w:t>
      </w:r>
      <w:r>
        <w:rPr>
          <w:bCs/>
        </w:rPr>
        <w:t>обеспечения  муниципальных нужд</w:t>
      </w:r>
    </w:p>
    <w:p w:rsidR="004E27A7" w:rsidRPr="00D16DD4" w:rsidRDefault="004E27A7" w:rsidP="009807F6">
      <w:pPr>
        <w:pStyle w:val="BodyTextIndent"/>
        <w:ind w:firstLine="708"/>
        <w:rPr>
          <w:bCs/>
          <w:u w:val="single"/>
        </w:rPr>
      </w:pPr>
    </w:p>
    <w:p w:rsidR="004E27A7" w:rsidRPr="00113369" w:rsidRDefault="004E27A7" w:rsidP="00113369">
      <w:pPr>
        <w:autoSpaceDE w:val="0"/>
        <w:autoSpaceDN w:val="0"/>
        <w:adjustRightInd w:val="0"/>
        <w:ind w:firstLine="540"/>
        <w:jc w:val="both"/>
        <w:rPr>
          <w:sz w:val="28"/>
          <w:szCs w:val="28"/>
        </w:rPr>
      </w:pPr>
      <w:r w:rsidRPr="00DA41B8">
        <w:rPr>
          <w:b/>
          <w:bCs/>
          <w:sz w:val="28"/>
          <w:szCs w:val="28"/>
        </w:rPr>
        <w:t xml:space="preserve">   </w:t>
      </w:r>
      <w:r w:rsidRPr="00DA41B8">
        <w:rP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27A7" w:rsidRPr="00DA41B8" w:rsidRDefault="004E27A7" w:rsidP="00C86A37">
      <w:pPr>
        <w:pStyle w:val="BodyTextIndent"/>
        <w:ind w:firstLine="0"/>
      </w:pPr>
      <w:r w:rsidRPr="00DA41B8">
        <w:tab/>
        <w:t>Объем бюджетных ассигнований</w:t>
      </w:r>
    </w:p>
    <w:p w:rsidR="004E27A7" w:rsidRPr="00DA41B8" w:rsidRDefault="004E27A7" w:rsidP="00C86A37">
      <w:pPr>
        <w:pStyle w:val="BodyTextIndent"/>
        <w:ind w:firstLine="0"/>
      </w:pPr>
      <w:r w:rsidRPr="00DA41B8">
        <w:t xml:space="preserve">            - по оплате поставки товаров, выполнения работ, оказания услуг для муниципальных нужд на обеспечение выполнения функций казенных учреждений;</w:t>
      </w:r>
    </w:p>
    <w:p w:rsidR="004E27A7" w:rsidRPr="00DA41B8" w:rsidRDefault="004E27A7" w:rsidP="00AB5AD1">
      <w:pPr>
        <w:pStyle w:val="BodyTextIndent"/>
        <w:ind w:firstLine="0"/>
      </w:pPr>
      <w:r w:rsidRPr="00DA41B8">
        <w:t xml:space="preserve">            - закупка товаров, работ и услуг для муниципальных нужд (за исключением бюджетных ассигнований для обеспечение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предусматриваются по видам расходов Бюджетной классификации Российской Федерации, входящим в группу 200 «Закупка товаров, работ и услуг для государственных (муниципальных) нужд».</w:t>
      </w:r>
    </w:p>
    <w:p w:rsidR="004E27A7" w:rsidRDefault="004E27A7" w:rsidP="00420362">
      <w:pPr>
        <w:jc w:val="both"/>
        <w:rPr>
          <w:sz w:val="28"/>
          <w:szCs w:val="28"/>
        </w:rPr>
      </w:pPr>
      <w:r w:rsidRPr="00DA41B8">
        <w:rPr>
          <w:sz w:val="28"/>
          <w:szCs w:val="28"/>
        </w:rPr>
        <w:t xml:space="preserve">   </w:t>
      </w:r>
      <w:r w:rsidRPr="00DA41B8">
        <w:rPr>
          <w:sz w:val="28"/>
          <w:szCs w:val="28"/>
        </w:rPr>
        <w:tab/>
      </w:r>
    </w:p>
    <w:p w:rsidR="004E27A7" w:rsidRPr="00DA41B8" w:rsidRDefault="004E27A7" w:rsidP="00420362">
      <w:pPr>
        <w:jc w:val="both"/>
        <w:rPr>
          <w:sz w:val="28"/>
          <w:szCs w:val="28"/>
        </w:rPr>
      </w:pPr>
      <w:r w:rsidRPr="00DA41B8">
        <w:rPr>
          <w:sz w:val="28"/>
          <w:szCs w:val="28"/>
        </w:rPr>
        <w:t xml:space="preserve"> ● </w:t>
      </w:r>
      <w:r w:rsidRPr="00DA41B8">
        <w:rPr>
          <w:b/>
          <w:bCs/>
          <w:sz w:val="28"/>
          <w:szCs w:val="28"/>
        </w:rPr>
        <w:t>Услуги связи</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Расходы на приобретение услуг связи (КОСГУ 221) в зависимости от вида деятельности, осуществляемой субъектом бюджетного планирования, включает:    </w:t>
      </w:r>
    </w:p>
    <w:p w:rsidR="004E27A7" w:rsidRPr="00DA41B8" w:rsidRDefault="004E27A7" w:rsidP="00B57332">
      <w:pPr>
        <w:pStyle w:val="BodyTextIndent"/>
        <w:ind w:firstLine="0"/>
      </w:pPr>
      <w:r w:rsidRPr="00DA41B8">
        <w:t xml:space="preserve">          - пересылка почтовых отправлений (включая расходы на упаковку почтового отправления);</w:t>
      </w:r>
    </w:p>
    <w:p w:rsidR="004E27A7" w:rsidRPr="00DA41B8" w:rsidRDefault="004E27A7" w:rsidP="00B57332">
      <w:pPr>
        <w:pStyle w:val="BodyTextIndent"/>
        <w:ind w:firstLine="0"/>
      </w:pPr>
      <w:r w:rsidRPr="00DA41B8">
        <w:t xml:space="preserve">            - оплата маркированных почтовых уведомлений при пересылке отправлений с уведомлением;</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 пересылка пенсий и пособий;</w:t>
      </w:r>
    </w:p>
    <w:p w:rsidR="004E27A7" w:rsidRPr="00DA41B8" w:rsidRDefault="004E27A7" w:rsidP="00B57332">
      <w:pPr>
        <w:tabs>
          <w:tab w:val="left" w:pos="720"/>
        </w:tabs>
        <w:autoSpaceDE w:val="0"/>
        <w:autoSpaceDN w:val="0"/>
        <w:adjustRightInd w:val="0"/>
        <w:ind w:firstLine="540"/>
        <w:jc w:val="both"/>
        <w:rPr>
          <w:sz w:val="28"/>
          <w:szCs w:val="28"/>
        </w:rPr>
      </w:pPr>
      <w:r w:rsidRPr="00DA41B8">
        <w:rPr>
          <w:sz w:val="28"/>
          <w:szCs w:val="28"/>
        </w:rPr>
        <w:t xml:space="preserve">   - приобретение почтовых марок и маркированных конвертов, маркированных почтовых бланков;</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 услуги фельдъегерской и специальной связи; услуги телефонно-телеграфной, факсимильной, сотовой, пейджинговой связи, радиосвязи, интернет-провайдеров:</w:t>
      </w:r>
    </w:p>
    <w:p w:rsidR="004E27A7" w:rsidRPr="00DA41B8" w:rsidRDefault="004E27A7" w:rsidP="00B57332">
      <w:pPr>
        <w:tabs>
          <w:tab w:val="left" w:pos="720"/>
        </w:tabs>
        <w:autoSpaceDE w:val="0"/>
        <w:autoSpaceDN w:val="0"/>
        <w:adjustRightInd w:val="0"/>
        <w:ind w:firstLine="540"/>
        <w:jc w:val="both"/>
        <w:rPr>
          <w:sz w:val="28"/>
          <w:szCs w:val="28"/>
        </w:rPr>
      </w:pPr>
      <w:r w:rsidRPr="00DA41B8">
        <w:rPr>
          <w:sz w:val="28"/>
          <w:szCs w:val="28"/>
        </w:rPr>
        <w:t xml:space="preserve">   - абонентская и повременная плата за использование линий связи;</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 плата за предоставление доступа и использование линий связи, передачу данных по каналам связи;</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 плата за подключение и абонентское обслуживание в системе электронного документооборота, в т.ч. с использованием сертифицированных средств криптографической защиты информации;</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 плата за приобретение sim-карт для мобильных телефонов, карт оплаты услуг связи;</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 плата за предоставление детализированных счетов на оплату услуг связи, предусмотренное договором на оказание услуг связи;</w:t>
      </w:r>
    </w:p>
    <w:p w:rsidR="004E27A7" w:rsidRPr="00DA41B8" w:rsidRDefault="004E27A7" w:rsidP="00B57332">
      <w:pPr>
        <w:autoSpaceDE w:val="0"/>
        <w:autoSpaceDN w:val="0"/>
        <w:adjustRightInd w:val="0"/>
        <w:ind w:firstLine="540"/>
        <w:jc w:val="both"/>
        <w:rPr>
          <w:sz w:val="28"/>
          <w:szCs w:val="28"/>
        </w:rPr>
      </w:pPr>
      <w:r w:rsidRPr="00DA41B8">
        <w:rPr>
          <w:sz w:val="28"/>
          <w:szCs w:val="28"/>
        </w:rPr>
        <w:t xml:space="preserve">   другие аналогичные расходы.</w:t>
      </w:r>
    </w:p>
    <w:p w:rsidR="004E27A7" w:rsidRPr="00DA41B8" w:rsidRDefault="004E27A7" w:rsidP="00420362">
      <w:pPr>
        <w:jc w:val="both"/>
        <w:rPr>
          <w:sz w:val="28"/>
          <w:szCs w:val="28"/>
        </w:rPr>
      </w:pPr>
    </w:p>
    <w:p w:rsidR="004E27A7" w:rsidRDefault="004E27A7" w:rsidP="009147DB">
      <w:pPr>
        <w:ind w:firstLine="708"/>
        <w:jc w:val="both"/>
        <w:rPr>
          <w:sz w:val="28"/>
          <w:szCs w:val="28"/>
        </w:rPr>
      </w:pPr>
      <w:r w:rsidRPr="00DA41B8">
        <w:rPr>
          <w:sz w:val="28"/>
          <w:szCs w:val="28"/>
        </w:rPr>
        <w:t>Прогноз расходов бюджета на приобретение услуг связи (в том числе затраты на внутригородскую и междугороднюю связь) рассчитывается из расчета содержания действующих абонентских номеров и точек доступа к сети Интернет с учетом тарифов, утвержденных оператором связи с применением индексов - дефляторов по формуле:</w:t>
      </w:r>
    </w:p>
    <w:p w:rsidR="004E27A7" w:rsidRPr="00DA41B8" w:rsidRDefault="004E27A7" w:rsidP="009147DB">
      <w:pPr>
        <w:ind w:firstLine="708"/>
        <w:jc w:val="both"/>
        <w:rPr>
          <w:sz w:val="28"/>
          <w:szCs w:val="28"/>
        </w:rPr>
      </w:pPr>
    </w:p>
    <w:p w:rsidR="004E27A7" w:rsidRPr="0000497C" w:rsidRDefault="004E27A7" w:rsidP="00936582">
      <w:pPr>
        <w:ind w:firstLine="708"/>
        <w:jc w:val="center"/>
        <w:rPr>
          <w:sz w:val="28"/>
          <w:szCs w:val="28"/>
        </w:rPr>
      </w:pPr>
      <w:r w:rsidRPr="00936582">
        <w:rPr>
          <w:sz w:val="28"/>
          <w:szCs w:val="28"/>
        </w:rPr>
        <w:fldChar w:fldCharType="begin"/>
      </w:r>
      <w:r w:rsidRPr="00936582">
        <w:rPr>
          <w:sz w:val="28"/>
          <w:szCs w:val="28"/>
        </w:rPr>
        <w:instrText xml:space="preserve"> QUOTE </w:instrText>
      </w:r>
      <w:r w:rsidRPr="00C46180">
        <w:rPr>
          <w:position w:val="-6"/>
        </w:rPr>
        <w:pict>
          <v:shape id="_x0000_i1051" type="#_x0000_t75" style="width:19.5pt;height:16.5pt" equationxml="&lt;">
            <v:imagedata r:id="rId14" o:title="" chromakey="white"/>
          </v:shape>
        </w:pict>
      </w:r>
      <w:r w:rsidRPr="00936582">
        <w:rPr>
          <w:sz w:val="28"/>
          <w:szCs w:val="28"/>
        </w:rPr>
        <w:instrText xml:space="preserve"> </w:instrText>
      </w:r>
      <w:r w:rsidRPr="00936582">
        <w:rPr>
          <w:sz w:val="28"/>
          <w:szCs w:val="28"/>
        </w:rPr>
        <w:fldChar w:fldCharType="separate"/>
      </w:r>
      <w:r w:rsidRPr="00C46180">
        <w:rPr>
          <w:position w:val="-6"/>
        </w:rPr>
        <w:pict>
          <v:shape id="_x0000_i1052" type="#_x0000_t75" style="width:19.5pt;height:16.5pt" equationxml="&lt;">
            <v:imagedata r:id="rId14" o:title="" chromakey="white"/>
          </v:shape>
        </w:pict>
      </w:r>
      <w:r w:rsidRPr="00936582">
        <w:rPr>
          <w:sz w:val="28"/>
          <w:szCs w:val="28"/>
        </w:rPr>
        <w:fldChar w:fldCharType="end"/>
      </w:r>
      <w:r w:rsidRPr="0000497C">
        <w:rPr>
          <w:sz w:val="28"/>
          <w:szCs w:val="28"/>
        </w:rPr>
        <w:t>=</w:t>
      </w:r>
      <w:r w:rsidRPr="00936582">
        <w:rPr>
          <w:sz w:val="28"/>
          <w:szCs w:val="28"/>
        </w:rPr>
        <w:fldChar w:fldCharType="begin"/>
      </w:r>
      <w:r w:rsidRPr="00936582">
        <w:rPr>
          <w:sz w:val="28"/>
          <w:szCs w:val="28"/>
        </w:rPr>
        <w:instrText xml:space="preserve"> QUOTE </w:instrText>
      </w:r>
      <w:r w:rsidRPr="00C46180">
        <w:rPr>
          <w:position w:val="-8"/>
        </w:rPr>
        <w:pict>
          <v:shape id="_x0000_i1053" type="#_x0000_t75" style="width:115.5pt;height:16.5pt" equationxml="&lt;">
            <v:imagedata r:id="rId15" o:title="" chromakey="white"/>
          </v:shape>
        </w:pict>
      </w:r>
      <w:r w:rsidRPr="00936582">
        <w:rPr>
          <w:sz w:val="28"/>
          <w:szCs w:val="28"/>
        </w:rPr>
        <w:instrText xml:space="preserve"> </w:instrText>
      </w:r>
      <w:r w:rsidRPr="00936582">
        <w:rPr>
          <w:sz w:val="28"/>
          <w:szCs w:val="28"/>
        </w:rPr>
        <w:fldChar w:fldCharType="separate"/>
      </w:r>
      <w:r w:rsidRPr="00C46180">
        <w:rPr>
          <w:position w:val="-8"/>
        </w:rPr>
        <w:pict>
          <v:shape id="_x0000_i1054" type="#_x0000_t75" style="width:115.5pt;height:16.5pt" equationxml="&lt;">
            <v:imagedata r:id="rId15" o:title="" chromakey="white"/>
          </v:shape>
        </w:pict>
      </w:r>
      <w:r w:rsidRPr="00936582">
        <w:rPr>
          <w:sz w:val="28"/>
          <w:szCs w:val="28"/>
        </w:rPr>
        <w:fldChar w:fldCharType="end"/>
      </w:r>
    </w:p>
    <w:p w:rsidR="004E27A7" w:rsidRPr="00DA41B8" w:rsidRDefault="004E27A7" w:rsidP="009147DB">
      <w:pPr>
        <w:rPr>
          <w:sz w:val="28"/>
          <w:szCs w:val="28"/>
        </w:rPr>
      </w:pPr>
      <w:r w:rsidRPr="00DA41B8">
        <w:rPr>
          <w:sz w:val="28"/>
          <w:szCs w:val="28"/>
        </w:rPr>
        <w:t>где:</w:t>
      </w:r>
    </w:p>
    <w:p w:rsidR="004E27A7" w:rsidRPr="00DA41B8" w:rsidRDefault="004E27A7" w:rsidP="00B807DC">
      <w:pPr>
        <w:tabs>
          <w:tab w:val="left" w:pos="720"/>
        </w:tabs>
        <w:ind w:left="360"/>
        <w:jc w:val="both"/>
        <w:rPr>
          <w:sz w:val="28"/>
          <w:szCs w:val="28"/>
        </w:rPr>
      </w:pPr>
      <w:r w:rsidRPr="00DA41B8">
        <w:rPr>
          <w:sz w:val="28"/>
          <w:szCs w:val="28"/>
        </w:rPr>
        <w:t xml:space="preserve">      </w:t>
      </w:r>
      <w:r w:rsidRPr="00936582">
        <w:rPr>
          <w:sz w:val="28"/>
          <w:szCs w:val="28"/>
        </w:rPr>
        <w:fldChar w:fldCharType="begin"/>
      </w:r>
      <w:r w:rsidRPr="00936582">
        <w:rPr>
          <w:sz w:val="28"/>
          <w:szCs w:val="28"/>
        </w:rPr>
        <w:instrText xml:space="preserve"> QUOTE </w:instrText>
      </w:r>
      <w:r w:rsidRPr="00C46180">
        <w:rPr>
          <w:position w:val="-6"/>
        </w:rPr>
        <w:pict>
          <v:shape id="_x0000_i1055" type="#_x0000_t75" style="width:19.5pt;height:16.5pt" equationxml="&lt;">
            <v:imagedata r:id="rId14" o:title="" chromakey="white"/>
          </v:shape>
        </w:pict>
      </w:r>
      <w:r w:rsidRPr="00936582">
        <w:rPr>
          <w:sz w:val="28"/>
          <w:szCs w:val="28"/>
        </w:rPr>
        <w:instrText xml:space="preserve"> </w:instrText>
      </w:r>
      <w:r w:rsidRPr="00936582">
        <w:rPr>
          <w:sz w:val="28"/>
          <w:szCs w:val="28"/>
        </w:rPr>
        <w:fldChar w:fldCharType="separate"/>
      </w:r>
      <w:r w:rsidRPr="00C46180">
        <w:rPr>
          <w:position w:val="-6"/>
        </w:rPr>
        <w:pict>
          <v:shape id="_x0000_i1056" type="#_x0000_t75" style="width:19.5pt;height:16.5pt" equationxml="&lt;">
            <v:imagedata r:id="rId14" o:title="" chromakey="white"/>
          </v:shape>
        </w:pict>
      </w:r>
      <w:r w:rsidRPr="00936582">
        <w:rPr>
          <w:sz w:val="28"/>
          <w:szCs w:val="28"/>
        </w:rPr>
        <w:fldChar w:fldCharType="end"/>
      </w:r>
      <w:r w:rsidRPr="00DA41B8">
        <w:rPr>
          <w:sz w:val="28"/>
          <w:szCs w:val="28"/>
        </w:rPr>
        <w:t xml:space="preserve"> - объем затрат на приобретение услуг связи;</w:t>
      </w:r>
    </w:p>
    <w:p w:rsidR="004E27A7" w:rsidRPr="00DA41B8" w:rsidRDefault="004E27A7" w:rsidP="00B807DC">
      <w:pPr>
        <w:ind w:left="360"/>
        <w:jc w:val="both"/>
        <w:rPr>
          <w:sz w:val="28"/>
          <w:szCs w:val="28"/>
        </w:rPr>
      </w:pPr>
      <w:r w:rsidRPr="00DA41B8">
        <w:rPr>
          <w:sz w:val="28"/>
          <w:szCs w:val="28"/>
        </w:rPr>
        <w:t xml:space="preserve">      N - количество точек доступа к внешним коммуникациям;</w:t>
      </w:r>
    </w:p>
    <w:p w:rsidR="004E27A7" w:rsidRPr="00DA41B8" w:rsidRDefault="004E27A7" w:rsidP="00B807DC">
      <w:pPr>
        <w:ind w:left="360"/>
        <w:jc w:val="both"/>
        <w:rPr>
          <w:sz w:val="28"/>
          <w:szCs w:val="28"/>
        </w:rPr>
      </w:pPr>
      <w:r w:rsidRPr="00DA41B8">
        <w:rPr>
          <w:sz w:val="28"/>
          <w:szCs w:val="28"/>
        </w:rPr>
        <w:t xml:space="preserve">      С - тариф на услуги связи, установленный оператором связи;</w:t>
      </w:r>
    </w:p>
    <w:p w:rsidR="004E27A7" w:rsidRPr="00DA41B8" w:rsidRDefault="004E27A7" w:rsidP="00B807DC">
      <w:pPr>
        <w:jc w:val="both"/>
        <w:rPr>
          <w:sz w:val="28"/>
          <w:szCs w:val="28"/>
        </w:rPr>
      </w:pPr>
      <w:r w:rsidRPr="00DA41B8">
        <w:rPr>
          <w:sz w:val="28"/>
          <w:szCs w:val="28"/>
        </w:rPr>
        <w:t xml:space="preserve">            К – индекс дефлятор - 1</w:t>
      </w:r>
    </w:p>
    <w:p w:rsidR="004E27A7" w:rsidRPr="00DA41B8" w:rsidRDefault="004E27A7" w:rsidP="00AB5AD1">
      <w:pPr>
        <w:pStyle w:val="BodyTextIndent"/>
        <w:ind w:firstLine="0"/>
      </w:pPr>
    </w:p>
    <w:p w:rsidR="004E27A7" w:rsidRPr="00DA41B8" w:rsidRDefault="004E27A7" w:rsidP="009147DB">
      <w:pPr>
        <w:pStyle w:val="BodyTextIndent"/>
        <w:ind w:firstLine="708"/>
      </w:pPr>
      <w:r w:rsidRPr="00DA41B8">
        <w:t xml:space="preserve">●  </w:t>
      </w:r>
      <w:r w:rsidRPr="00DA41B8">
        <w:rPr>
          <w:b/>
          <w:bCs/>
        </w:rPr>
        <w:t>Транспортные услуги</w:t>
      </w:r>
    </w:p>
    <w:p w:rsidR="004E27A7" w:rsidRPr="00DA41B8" w:rsidRDefault="004E27A7" w:rsidP="009147DB">
      <w:pPr>
        <w:pStyle w:val="BodyTextIndent"/>
        <w:ind w:firstLine="708"/>
      </w:pPr>
      <w:r w:rsidRPr="00DA41B8">
        <w:t>При расчете потребности  в транспортных услугах (КОСГУ 222) учитываются:</w:t>
      </w:r>
    </w:p>
    <w:p w:rsidR="004E27A7" w:rsidRPr="00DA41B8" w:rsidRDefault="004E27A7" w:rsidP="00C36BAA">
      <w:pPr>
        <w:pStyle w:val="BodyTextIndent"/>
        <w:ind w:firstLine="360"/>
      </w:pPr>
      <w:r w:rsidRPr="00DA41B8">
        <w:t xml:space="preserve">      - данные о среднегодовом количестве командировок, а точнее – стоимость проезда в этих командировках;</w:t>
      </w:r>
    </w:p>
    <w:p w:rsidR="004E27A7" w:rsidRPr="00DA41B8" w:rsidRDefault="004E27A7" w:rsidP="00C36BAA">
      <w:pPr>
        <w:pStyle w:val="BodyTextIndent"/>
        <w:ind w:left="360" w:firstLine="0"/>
      </w:pPr>
      <w:r w:rsidRPr="00DA41B8">
        <w:t xml:space="preserve">      - поездки с использованием наемного транспорта и его стоимость;</w:t>
      </w:r>
    </w:p>
    <w:p w:rsidR="004E27A7" w:rsidRPr="00DA41B8" w:rsidRDefault="004E27A7" w:rsidP="00C36BAA">
      <w:pPr>
        <w:pStyle w:val="BodyTextIndent"/>
        <w:ind w:left="360" w:firstLine="0"/>
      </w:pPr>
      <w:r w:rsidRPr="00DA41B8">
        <w:t xml:space="preserve">      Расходы по командир</w:t>
      </w:r>
      <w:r>
        <w:t>овкам планируются на уровне 2017</w:t>
      </w:r>
      <w:r w:rsidRPr="00DA41B8">
        <w:t xml:space="preserve"> года.</w:t>
      </w:r>
    </w:p>
    <w:p w:rsidR="004E27A7" w:rsidRPr="00DA41B8" w:rsidRDefault="004E27A7" w:rsidP="00C36BAA">
      <w:pPr>
        <w:pStyle w:val="BodyTextIndent"/>
        <w:ind w:left="360" w:firstLine="0"/>
      </w:pPr>
      <w:r w:rsidRPr="00DA41B8">
        <w:t xml:space="preserve">      Расходы по найм</w:t>
      </w:r>
      <w:r>
        <w:t>у транспорта – в размере на 2017</w:t>
      </w:r>
      <w:r w:rsidRPr="00DA41B8">
        <w:t xml:space="preserve"> год.</w:t>
      </w:r>
    </w:p>
    <w:p w:rsidR="004E27A7" w:rsidRPr="00DA41B8" w:rsidRDefault="004E27A7" w:rsidP="00AB5AD1">
      <w:pPr>
        <w:pStyle w:val="BodyTextIndent"/>
        <w:ind w:firstLine="0"/>
      </w:pPr>
    </w:p>
    <w:p w:rsidR="004E27A7" w:rsidRPr="00DA41B8" w:rsidRDefault="004E27A7" w:rsidP="00223D96">
      <w:pPr>
        <w:ind w:firstLine="708"/>
        <w:jc w:val="both"/>
        <w:rPr>
          <w:sz w:val="28"/>
          <w:szCs w:val="28"/>
        </w:rPr>
      </w:pPr>
      <w:r w:rsidRPr="00DA41B8">
        <w:rPr>
          <w:sz w:val="28"/>
          <w:szCs w:val="28"/>
        </w:rPr>
        <w:t xml:space="preserve">●  </w:t>
      </w:r>
      <w:r w:rsidRPr="00DA41B8">
        <w:rPr>
          <w:b/>
          <w:bCs/>
          <w:sz w:val="28"/>
          <w:szCs w:val="28"/>
        </w:rPr>
        <w:t>Коммунальные услуги</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Для определения объема расходов на коммунальные услуги (КОСГУ 223) определяется</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оплата услуг отопления, горячего и холодного водоснабжения, предоставления электроэнергии:</w:t>
      </w:r>
    </w:p>
    <w:p w:rsidR="004E27A7" w:rsidRPr="00DA41B8" w:rsidRDefault="004E27A7" w:rsidP="001A1B43">
      <w:pPr>
        <w:tabs>
          <w:tab w:val="left" w:pos="720"/>
        </w:tabs>
        <w:autoSpaceDE w:val="0"/>
        <w:autoSpaceDN w:val="0"/>
        <w:adjustRightInd w:val="0"/>
        <w:ind w:firstLine="540"/>
        <w:jc w:val="both"/>
        <w:rPr>
          <w:sz w:val="28"/>
          <w:szCs w:val="28"/>
        </w:rPr>
      </w:pPr>
      <w:r w:rsidRPr="00DA41B8">
        <w:rPr>
          <w:sz w:val="28"/>
          <w:szCs w:val="28"/>
        </w:rPr>
        <w:t xml:space="preserve">   - оплата по тарифам за коммунальные услуги;</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 оплата услуг канализации, ассенизации, водоотведения, </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другие расходы по оплате коммунальных услуг:</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 расходы по оплате договоров гражданско-правового характера, заключенных с кочегарами и сезонными истопниками;</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 расходы по оплате договоров на вывоз жидких бытовых отходов при отсутствии централизованной системы канализации;</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 расходы арендатора по возмещению арендодателю стоимости коммунальных услуг;</w:t>
      </w:r>
    </w:p>
    <w:p w:rsidR="004E27A7" w:rsidRPr="00DA41B8" w:rsidRDefault="004E27A7" w:rsidP="001A1B43">
      <w:pPr>
        <w:autoSpaceDE w:val="0"/>
        <w:autoSpaceDN w:val="0"/>
        <w:adjustRightInd w:val="0"/>
        <w:ind w:firstLine="540"/>
        <w:jc w:val="both"/>
        <w:rPr>
          <w:sz w:val="28"/>
          <w:szCs w:val="28"/>
        </w:rPr>
      </w:pPr>
      <w:r w:rsidRPr="00DA41B8">
        <w:rPr>
          <w:sz w:val="28"/>
          <w:szCs w:val="28"/>
        </w:rPr>
        <w:t xml:space="preserve">   другие аналогичные расходы.</w:t>
      </w:r>
    </w:p>
    <w:p w:rsidR="004E27A7" w:rsidRPr="00DA41B8" w:rsidRDefault="004E27A7" w:rsidP="00B27E82">
      <w:pPr>
        <w:tabs>
          <w:tab w:val="left" w:pos="720"/>
        </w:tabs>
        <w:ind w:left="360"/>
        <w:jc w:val="both"/>
        <w:rPr>
          <w:sz w:val="28"/>
          <w:szCs w:val="28"/>
        </w:rPr>
      </w:pPr>
      <w:r w:rsidRPr="00DA41B8">
        <w:rPr>
          <w:sz w:val="28"/>
          <w:szCs w:val="28"/>
        </w:rPr>
        <w:t xml:space="preserve">      на основании нормативов потребления энергетических ресурсов и действующих тарифов предприятий жилищно-коммунального комплекса </w:t>
      </w:r>
    </w:p>
    <w:p w:rsidR="004E27A7" w:rsidRPr="00DA41B8" w:rsidRDefault="004E27A7" w:rsidP="00420362">
      <w:pPr>
        <w:jc w:val="both"/>
        <w:rPr>
          <w:sz w:val="28"/>
          <w:szCs w:val="28"/>
        </w:rPr>
      </w:pPr>
    </w:p>
    <w:p w:rsidR="004E27A7" w:rsidRPr="00DA41B8" w:rsidRDefault="004E27A7" w:rsidP="00223D96">
      <w:pPr>
        <w:ind w:firstLine="708"/>
        <w:jc w:val="both"/>
        <w:rPr>
          <w:sz w:val="28"/>
          <w:szCs w:val="28"/>
        </w:rPr>
      </w:pPr>
      <w:r w:rsidRPr="00DA41B8">
        <w:rPr>
          <w:sz w:val="28"/>
          <w:szCs w:val="28"/>
        </w:rPr>
        <w:t>Расходы на оплату тепловой энергии определяется по формуле:</w:t>
      </w:r>
    </w:p>
    <w:p w:rsidR="004E27A7" w:rsidRPr="00DA41B8" w:rsidRDefault="004E27A7" w:rsidP="00223D96">
      <w:pPr>
        <w:ind w:firstLine="708"/>
        <w:jc w:val="both"/>
        <w:rPr>
          <w:sz w:val="28"/>
          <w:szCs w:val="28"/>
        </w:rPr>
      </w:pPr>
    </w:p>
    <w:p w:rsidR="004E27A7" w:rsidRPr="0042065E" w:rsidRDefault="004E27A7" w:rsidP="00936582">
      <w:pPr>
        <w:ind w:firstLine="708"/>
        <w:jc w:val="center"/>
        <w:rPr>
          <w:sz w:val="28"/>
          <w:szCs w:val="28"/>
        </w:rPr>
      </w:pPr>
      <w:r>
        <w:pict>
          <v:shape id="_x0000_i1057" type="#_x0000_t75" style="width:115.5pt;height:16.5pt" equationxml="&lt;">
            <v:imagedata r:id="rId16" o:title="" chromakey="white"/>
          </v:shape>
        </w:pict>
      </w:r>
    </w:p>
    <w:p w:rsidR="004E27A7" w:rsidRPr="0042065E" w:rsidRDefault="004E27A7" w:rsidP="00936582">
      <w:pPr>
        <w:jc w:val="both"/>
        <w:rPr>
          <w:sz w:val="28"/>
          <w:szCs w:val="28"/>
        </w:rPr>
      </w:pPr>
    </w:p>
    <w:p w:rsidR="004E27A7" w:rsidRPr="00936582" w:rsidRDefault="004E27A7" w:rsidP="00936582">
      <w:pPr>
        <w:rPr>
          <w:sz w:val="28"/>
          <w:szCs w:val="28"/>
        </w:rPr>
      </w:pPr>
      <w:r w:rsidRPr="00936582">
        <w:rPr>
          <w:sz w:val="28"/>
          <w:szCs w:val="28"/>
        </w:rPr>
        <w:t>где:</w:t>
      </w:r>
    </w:p>
    <w:p w:rsidR="004E27A7" w:rsidRPr="00936582" w:rsidRDefault="004E27A7" w:rsidP="00936582">
      <w:pPr>
        <w:ind w:left="360"/>
        <w:rPr>
          <w:sz w:val="28"/>
          <w:szCs w:val="28"/>
        </w:rPr>
      </w:pPr>
      <w:r w:rsidRPr="00936582">
        <w:rPr>
          <w:sz w:val="28"/>
          <w:szCs w:val="28"/>
        </w:rPr>
        <w:t xml:space="preserve">       </w:t>
      </w:r>
      <w:r w:rsidRPr="00936582">
        <w:rPr>
          <w:sz w:val="28"/>
          <w:szCs w:val="28"/>
        </w:rPr>
        <w:fldChar w:fldCharType="begin"/>
      </w:r>
      <w:r w:rsidRPr="00936582">
        <w:rPr>
          <w:sz w:val="28"/>
          <w:szCs w:val="28"/>
        </w:rPr>
        <w:instrText xml:space="preserve"> QUOTE </w:instrText>
      </w:r>
      <w:r w:rsidRPr="00C46180">
        <w:rPr>
          <w:position w:val="-6"/>
          <w:sz w:val="28"/>
          <w:szCs w:val="28"/>
        </w:rPr>
        <w:pict>
          <v:shape id="_x0000_i1058" type="#_x0000_t75" style="width:18.75pt;height:16.5pt" equationxml="&lt;">
            <v:imagedata r:id="rId17" o:title="" chromakey="white"/>
          </v:shape>
        </w:pict>
      </w:r>
      <w:r w:rsidRPr="00936582">
        <w:rPr>
          <w:sz w:val="28"/>
          <w:szCs w:val="28"/>
        </w:rPr>
        <w:instrText xml:space="preserve"> </w:instrText>
      </w:r>
      <w:r w:rsidRPr="00936582">
        <w:rPr>
          <w:sz w:val="28"/>
          <w:szCs w:val="28"/>
        </w:rPr>
        <w:fldChar w:fldCharType="separate"/>
      </w:r>
      <w:r w:rsidRPr="00C46180">
        <w:rPr>
          <w:position w:val="-6"/>
          <w:sz w:val="28"/>
          <w:szCs w:val="28"/>
        </w:rPr>
        <w:pict>
          <v:shape id="_x0000_i1059" type="#_x0000_t75" style="width:18.75pt;height:16.5pt" equationxml="&lt;">
            <v:imagedata r:id="rId17" o:title="" chromakey="white"/>
          </v:shape>
        </w:pict>
      </w:r>
      <w:r w:rsidRPr="00936582">
        <w:rPr>
          <w:sz w:val="28"/>
          <w:szCs w:val="28"/>
        </w:rPr>
        <w:fldChar w:fldCharType="end"/>
      </w:r>
      <w:r w:rsidRPr="00936582">
        <w:rPr>
          <w:sz w:val="28"/>
          <w:szCs w:val="28"/>
        </w:rPr>
        <w:t xml:space="preserve"> – расходы на оплату тепловой энергии</w:t>
      </w:r>
    </w:p>
    <w:p w:rsidR="004E27A7" w:rsidRPr="00936582" w:rsidRDefault="004E27A7" w:rsidP="00936582">
      <w:pPr>
        <w:pStyle w:val="BodyTextIndent"/>
        <w:ind w:left="720" w:hanging="360"/>
      </w:pPr>
      <w:r w:rsidRPr="00936582">
        <w:t xml:space="preserve">     </w:t>
      </w:r>
      <w:r w:rsidRPr="00936582">
        <w:rPr>
          <w:sz w:val="24"/>
          <w:szCs w:val="24"/>
        </w:rPr>
        <w:t xml:space="preserve"> </w:t>
      </w:r>
      <w:r w:rsidRPr="00936582">
        <w:rPr>
          <w:sz w:val="24"/>
          <w:szCs w:val="24"/>
          <w:lang w:val="en-US"/>
        </w:rPr>
        <w:t>Q</w:t>
      </w:r>
      <w:r w:rsidRPr="00936582">
        <w:rPr>
          <w:sz w:val="24"/>
          <w:szCs w:val="24"/>
        </w:rPr>
        <w:t>тэ</w:t>
      </w:r>
      <w:r w:rsidRPr="00936582">
        <w:t xml:space="preserve"> – количество тепловой энергии необходимое на отопление здания за  отопительный период, Гкал,</w:t>
      </w:r>
    </w:p>
    <w:p w:rsidR="004E27A7" w:rsidRPr="00936582" w:rsidRDefault="004E27A7" w:rsidP="00936582">
      <w:pPr>
        <w:pStyle w:val="BodyTextIndent"/>
        <w:ind w:left="360" w:firstLine="0"/>
      </w:pPr>
      <w:r w:rsidRPr="00936582">
        <w:t xml:space="preserve">      T- тариф, утвержденный РЭК на очередной год,</w:t>
      </w:r>
    </w:p>
    <w:p w:rsidR="004E27A7" w:rsidRPr="00936582" w:rsidRDefault="004E27A7" w:rsidP="00936582">
      <w:pPr>
        <w:pStyle w:val="BodyTextIndent"/>
        <w:ind w:left="360" w:firstLine="0"/>
      </w:pPr>
      <w:r w:rsidRPr="00936582">
        <w:t xml:space="preserve">      К - индекс дефлятора.</w:t>
      </w:r>
    </w:p>
    <w:p w:rsidR="004E27A7" w:rsidRPr="00DA41B8" w:rsidRDefault="004E27A7" w:rsidP="00420362">
      <w:pPr>
        <w:jc w:val="both"/>
        <w:rPr>
          <w:sz w:val="28"/>
          <w:szCs w:val="28"/>
        </w:rPr>
      </w:pPr>
    </w:p>
    <w:p w:rsidR="004E27A7" w:rsidRPr="00DA41B8" w:rsidRDefault="004E27A7" w:rsidP="00223D96">
      <w:pPr>
        <w:pStyle w:val="BodyTextIndent"/>
        <w:ind w:firstLine="708"/>
      </w:pPr>
      <w:r w:rsidRPr="00DA41B8">
        <w:t>Тепловая энергия в натуральном выражении на отопление помещений определяется расчетным путем, по удельным тепловым характеристикам здания по методу усредненных показателей по формуле:</w:t>
      </w:r>
    </w:p>
    <w:p w:rsidR="004E27A7" w:rsidRPr="00DA41B8" w:rsidRDefault="004E27A7" w:rsidP="003D5A8B">
      <w:pPr>
        <w:pStyle w:val="BodyTextIndent"/>
        <w:ind w:firstLine="0"/>
      </w:pPr>
    </w:p>
    <w:p w:rsidR="004E27A7" w:rsidRPr="00DA41B8" w:rsidRDefault="004E27A7" w:rsidP="004310D6">
      <w:pPr>
        <w:pStyle w:val="BodyTextIndent"/>
        <w:ind w:firstLine="0"/>
        <w:jc w:val="center"/>
      </w:pPr>
      <w:r w:rsidRPr="00DA41B8">
        <w:t xml:space="preserve">Qо=Vн х go х ( t вн – tн.ср) х nc х nо х к х 10 </w:t>
      </w:r>
      <w:r w:rsidRPr="00DA41B8">
        <w:t>, Гкал/сез.</w:t>
      </w:r>
    </w:p>
    <w:p w:rsidR="004E27A7" w:rsidRPr="00DA41B8" w:rsidRDefault="004E27A7" w:rsidP="003D5A8B">
      <w:pPr>
        <w:pStyle w:val="BodyTextIndent"/>
        <w:ind w:firstLine="0"/>
      </w:pPr>
    </w:p>
    <w:p w:rsidR="004E27A7" w:rsidRPr="00DA41B8" w:rsidRDefault="004E27A7" w:rsidP="003D5A8B">
      <w:pPr>
        <w:pStyle w:val="BodyTextIndent"/>
        <w:ind w:firstLine="0"/>
      </w:pPr>
      <w:r w:rsidRPr="00DA41B8">
        <w:t>где:</w:t>
      </w:r>
    </w:p>
    <w:p w:rsidR="004E27A7" w:rsidRPr="00DA41B8" w:rsidRDefault="004E27A7" w:rsidP="008E3ADD">
      <w:pPr>
        <w:pStyle w:val="BodyTextIndent"/>
        <w:tabs>
          <w:tab w:val="left" w:pos="720"/>
        </w:tabs>
        <w:ind w:left="720" w:hanging="720"/>
      </w:pPr>
      <w:r w:rsidRPr="00DA41B8">
        <w:t xml:space="preserve">             Vн – Объем здания дома по наружному периметру, который определяется по данным согласно проекта (или путем замера размеров здания по наружному периметру)</w:t>
      </w:r>
    </w:p>
    <w:p w:rsidR="004E27A7" w:rsidRPr="00DA41B8" w:rsidRDefault="004E27A7" w:rsidP="00D0312C">
      <w:pPr>
        <w:pStyle w:val="BodyTextIndent"/>
        <w:ind w:left="360" w:firstLine="0"/>
      </w:pPr>
      <w:r w:rsidRPr="00DA41B8">
        <w:t xml:space="preserve">       go – удельная отопительная характеристика здания</w:t>
      </w:r>
    </w:p>
    <w:p w:rsidR="004E27A7" w:rsidRPr="00DA41B8" w:rsidRDefault="004E27A7" w:rsidP="00D0312C">
      <w:pPr>
        <w:pStyle w:val="BodyTextIndent"/>
        <w:ind w:left="360" w:firstLine="0"/>
      </w:pPr>
      <w:r w:rsidRPr="00DA41B8">
        <w:t xml:space="preserve">       t вн – температура воздуха внутри помещений = 18 С</w:t>
      </w:r>
    </w:p>
    <w:p w:rsidR="004E27A7" w:rsidRPr="00DA41B8" w:rsidRDefault="004E27A7" w:rsidP="00D0312C">
      <w:pPr>
        <w:pStyle w:val="BodyTextIndent"/>
        <w:ind w:left="360" w:firstLine="0"/>
      </w:pPr>
      <w:r w:rsidRPr="00DA41B8">
        <w:t xml:space="preserve">       tн.ср</w:t>
      </w:r>
      <w:r w:rsidRPr="00DA41B8">
        <w:tab/>
        <w:t xml:space="preserve"> - средняя температура наружного воздуха за отопительный период = - 3,7 С</w:t>
      </w:r>
    </w:p>
    <w:p w:rsidR="004E27A7" w:rsidRPr="00DA41B8" w:rsidRDefault="004E27A7" w:rsidP="00D0312C">
      <w:pPr>
        <w:pStyle w:val="BodyTextIndent"/>
        <w:ind w:firstLine="0"/>
      </w:pPr>
      <w:r w:rsidRPr="00DA41B8">
        <w:t xml:space="preserve">             nc – количество часов работы теплоэнергического оборудования в сутки = 24 часа</w:t>
      </w:r>
    </w:p>
    <w:p w:rsidR="004E27A7" w:rsidRPr="00DA41B8" w:rsidRDefault="004E27A7" w:rsidP="00D0312C">
      <w:pPr>
        <w:pStyle w:val="BodyTextIndent"/>
        <w:ind w:left="360" w:firstLine="0"/>
      </w:pPr>
      <w:r w:rsidRPr="00DA41B8">
        <w:t xml:space="preserve">       nо – продолжительность отопительного периода = 219 суток</w:t>
      </w:r>
    </w:p>
    <w:p w:rsidR="004E27A7" w:rsidRPr="00DA41B8" w:rsidRDefault="004E27A7" w:rsidP="00B21D3F">
      <w:pPr>
        <w:pStyle w:val="BodyTextIndent"/>
      </w:pPr>
      <w:r w:rsidRPr="00DA41B8">
        <w:t xml:space="preserve"> к – поправочный коэффициент, учитывающий разновидность температур для расчета отопления.</w:t>
      </w:r>
    </w:p>
    <w:p w:rsidR="004E27A7" w:rsidRPr="00DA41B8" w:rsidRDefault="004E27A7" w:rsidP="003D5A8B">
      <w:pPr>
        <w:pStyle w:val="BodyTextIndent"/>
        <w:ind w:firstLine="0"/>
      </w:pPr>
    </w:p>
    <w:p w:rsidR="004E27A7" w:rsidRPr="00DA41B8" w:rsidRDefault="004E27A7" w:rsidP="00113369">
      <w:pPr>
        <w:pStyle w:val="BodyTextIndent"/>
        <w:ind w:firstLine="708"/>
      </w:pPr>
      <w:r w:rsidRPr="00DA41B8">
        <w:t>Для расходов на оплату тепловой энергии учреждениям на 201</w:t>
      </w:r>
      <w:r>
        <w:t>8</w:t>
      </w:r>
      <w:r w:rsidRPr="00DA41B8">
        <w:t xml:space="preserve"> год необходимо учитывать также  фактическое потребление тепловой энергии в натуральном выражении за 201</w:t>
      </w:r>
      <w:r>
        <w:t>6</w:t>
      </w:r>
      <w:r w:rsidRPr="00DA41B8">
        <w:t xml:space="preserve"> и 201</w:t>
      </w:r>
      <w:r>
        <w:t>7</w:t>
      </w:r>
      <w:r w:rsidRPr="00DA41B8">
        <w:t xml:space="preserve"> годы. </w:t>
      </w:r>
    </w:p>
    <w:p w:rsidR="004E27A7" w:rsidRPr="00DA41B8" w:rsidRDefault="004E27A7" w:rsidP="00113369">
      <w:pPr>
        <w:pStyle w:val="BodyTextIndent"/>
        <w:ind w:firstLine="708"/>
      </w:pPr>
      <w:r w:rsidRPr="00DA41B8">
        <w:t>К утвержденному РЭК тарифу с 1 июля 201</w:t>
      </w:r>
      <w:r>
        <w:t>7</w:t>
      </w:r>
      <w:r w:rsidRPr="00DA41B8">
        <w:t xml:space="preserve"> г. применить индекс дефлятора =1.</w:t>
      </w:r>
    </w:p>
    <w:p w:rsidR="004E27A7" w:rsidRPr="00DA41B8" w:rsidRDefault="004E27A7" w:rsidP="00223D96">
      <w:pPr>
        <w:pStyle w:val="BodyTextIndent"/>
        <w:ind w:firstLine="708"/>
      </w:pPr>
      <w:r w:rsidRPr="00DA41B8">
        <w:t>Расходы на оплату электроэнергии для освещения учреждений исчисляются на основе норм расхода электроэнергии:</w:t>
      </w:r>
    </w:p>
    <w:p w:rsidR="004E27A7" w:rsidRPr="00DA41B8" w:rsidRDefault="004E27A7" w:rsidP="00D41180">
      <w:pPr>
        <w:pStyle w:val="BodyTextIndent"/>
        <w:ind w:firstLine="0"/>
      </w:pPr>
    </w:p>
    <w:p w:rsidR="004E27A7" w:rsidRPr="00DA41B8" w:rsidRDefault="004E27A7" w:rsidP="004310D6">
      <w:pPr>
        <w:pStyle w:val="BodyTextIndent"/>
        <w:ind w:firstLine="0"/>
        <w:jc w:val="center"/>
      </w:pPr>
      <w:r w:rsidRPr="00DA41B8">
        <w:t>Pэл.эн. = S х Ч : 1000 х Т х К</w:t>
      </w:r>
    </w:p>
    <w:p w:rsidR="004E27A7" w:rsidRPr="00DA41B8" w:rsidRDefault="004E27A7" w:rsidP="00D41180">
      <w:pPr>
        <w:pStyle w:val="BodyTextIndent"/>
        <w:ind w:firstLine="0"/>
      </w:pPr>
      <w:r w:rsidRPr="00DA41B8">
        <w:t>где:</w:t>
      </w:r>
    </w:p>
    <w:p w:rsidR="004E27A7" w:rsidRPr="00DA41B8" w:rsidRDefault="004E27A7" w:rsidP="00457174">
      <w:pPr>
        <w:pStyle w:val="BodyTextIndent"/>
        <w:ind w:left="360" w:firstLine="0"/>
      </w:pPr>
      <w:r w:rsidRPr="00DA41B8">
        <w:t xml:space="preserve">      Pэл.эн  -     затраты на электроэнергию   </w:t>
      </w:r>
    </w:p>
    <w:p w:rsidR="004E27A7" w:rsidRPr="00DA41B8" w:rsidRDefault="004E27A7" w:rsidP="00457174">
      <w:pPr>
        <w:pStyle w:val="BodyTextIndent"/>
        <w:ind w:left="360" w:firstLine="0"/>
      </w:pPr>
      <w:r w:rsidRPr="00DA41B8">
        <w:t xml:space="preserve">      S – площадь освещаемых помещений</w:t>
      </w:r>
    </w:p>
    <w:p w:rsidR="004E27A7" w:rsidRPr="00DA41B8" w:rsidRDefault="004E27A7" w:rsidP="00457174">
      <w:pPr>
        <w:pStyle w:val="BodyTextIndent"/>
        <w:ind w:left="360" w:firstLine="0"/>
      </w:pPr>
      <w:r w:rsidRPr="00DA41B8">
        <w:t xml:space="preserve">      Ч – число часов искусственного освещения в год</w:t>
      </w:r>
    </w:p>
    <w:p w:rsidR="004E27A7" w:rsidRPr="00DA41B8" w:rsidRDefault="004E27A7" w:rsidP="00457174">
      <w:pPr>
        <w:pStyle w:val="BodyTextIndent"/>
        <w:ind w:left="360" w:firstLine="0"/>
      </w:pPr>
      <w:r w:rsidRPr="00DA41B8">
        <w:t xml:space="preserve">      Т – тариф на электроэнергию</w:t>
      </w:r>
    </w:p>
    <w:p w:rsidR="004E27A7" w:rsidRPr="00DA41B8" w:rsidRDefault="004E27A7" w:rsidP="00113369">
      <w:pPr>
        <w:pStyle w:val="BodyTextIndent"/>
        <w:ind w:left="360" w:firstLine="0"/>
      </w:pPr>
      <w:r w:rsidRPr="00DA41B8">
        <w:t xml:space="preserve">      К - индекс дефлятора</w:t>
      </w:r>
      <w:r w:rsidRPr="00DA41B8">
        <w:tab/>
      </w:r>
    </w:p>
    <w:p w:rsidR="004E27A7" w:rsidRPr="00DA41B8" w:rsidRDefault="004E27A7" w:rsidP="00113369">
      <w:pPr>
        <w:pStyle w:val="BodyTextIndent"/>
        <w:ind w:firstLine="708"/>
      </w:pPr>
      <w:r w:rsidRPr="00DA41B8">
        <w:t>Для расходов на оплату электроэнергии бюджетным учреждениям на 201</w:t>
      </w:r>
      <w:r>
        <w:t>8</w:t>
      </w:r>
      <w:r w:rsidRPr="00DA41B8">
        <w:t xml:space="preserve"> </w:t>
      </w:r>
      <w:r>
        <w:t xml:space="preserve">год необходимо учитывать также </w:t>
      </w:r>
      <w:r w:rsidRPr="00DA41B8">
        <w:t>фактическое потребление электроэнергии в натуральном выражении за 201</w:t>
      </w:r>
      <w:r>
        <w:t>6</w:t>
      </w:r>
      <w:r w:rsidRPr="00DA41B8">
        <w:t xml:space="preserve"> и ожидаемое потребление 201</w:t>
      </w:r>
      <w:r>
        <w:t>7</w:t>
      </w:r>
      <w:r w:rsidRPr="00DA41B8">
        <w:t xml:space="preserve">  года. </w:t>
      </w:r>
    </w:p>
    <w:p w:rsidR="004E27A7" w:rsidRPr="00DA41B8" w:rsidRDefault="004E27A7" w:rsidP="00223D96">
      <w:pPr>
        <w:pStyle w:val="BodyTextIndent"/>
        <w:ind w:firstLine="708"/>
      </w:pPr>
      <w:r w:rsidRPr="00DA41B8">
        <w:t>К утвержденному РЭК тарифу с 1 июля 201</w:t>
      </w:r>
      <w:r>
        <w:t>7</w:t>
      </w:r>
      <w:r w:rsidRPr="00DA41B8">
        <w:t xml:space="preserve"> г. применить индекс дефлятора = 1.</w:t>
      </w:r>
    </w:p>
    <w:p w:rsidR="004E27A7" w:rsidRPr="00DA41B8" w:rsidRDefault="004E27A7" w:rsidP="00CE0326">
      <w:pPr>
        <w:pStyle w:val="BodyTextIndent"/>
        <w:ind w:firstLine="0"/>
      </w:pPr>
    </w:p>
    <w:p w:rsidR="004E27A7" w:rsidRPr="00DA41B8" w:rsidRDefault="004E27A7" w:rsidP="00223D96">
      <w:pPr>
        <w:ind w:firstLine="708"/>
        <w:jc w:val="both"/>
        <w:rPr>
          <w:sz w:val="28"/>
          <w:szCs w:val="28"/>
        </w:rPr>
      </w:pPr>
      <w:r w:rsidRPr="00DA41B8">
        <w:rPr>
          <w:sz w:val="28"/>
          <w:szCs w:val="28"/>
        </w:rPr>
        <w:t>Объем затрат на холодное водоснабжение и водоотведение определяются исходя из тарифов на холодное водоснабжение и водоотведение и нормативов потребления холодной воды и водоотведения муниципальным учреждением по следующей формуле:</w:t>
      </w:r>
    </w:p>
    <w:p w:rsidR="004E27A7" w:rsidRPr="00DA41B8" w:rsidRDefault="004E27A7" w:rsidP="001D7613">
      <w:pPr>
        <w:jc w:val="both"/>
        <w:rPr>
          <w:sz w:val="28"/>
          <w:szCs w:val="28"/>
        </w:rPr>
      </w:pPr>
    </w:p>
    <w:p w:rsidR="004E27A7" w:rsidRPr="00DA41B8" w:rsidRDefault="004E27A7" w:rsidP="001D7613">
      <w:pPr>
        <w:jc w:val="center"/>
        <w:rPr>
          <w:sz w:val="28"/>
          <w:szCs w:val="28"/>
        </w:rPr>
      </w:pPr>
      <w:r w:rsidRPr="00DA41B8">
        <w:rPr>
          <w:sz w:val="28"/>
          <w:szCs w:val="28"/>
        </w:rPr>
        <w:t>Nxв = Txв1 x Vxв1х K + Txв2 x Vxв2 х K,</w:t>
      </w:r>
    </w:p>
    <w:p w:rsidR="004E27A7" w:rsidRPr="00DA41B8" w:rsidRDefault="004E27A7" w:rsidP="00223D96">
      <w:pPr>
        <w:rPr>
          <w:sz w:val="28"/>
          <w:szCs w:val="28"/>
        </w:rPr>
      </w:pPr>
      <w:r w:rsidRPr="00DA41B8">
        <w:rPr>
          <w:sz w:val="28"/>
          <w:szCs w:val="28"/>
        </w:rPr>
        <w:t>где:</w:t>
      </w:r>
    </w:p>
    <w:p w:rsidR="004E27A7" w:rsidRPr="00DA41B8" w:rsidRDefault="004E27A7" w:rsidP="003A31F9">
      <w:pPr>
        <w:tabs>
          <w:tab w:val="left" w:pos="720"/>
        </w:tabs>
        <w:ind w:left="720" w:hanging="360"/>
        <w:jc w:val="both"/>
        <w:rPr>
          <w:sz w:val="28"/>
          <w:szCs w:val="28"/>
        </w:rPr>
      </w:pPr>
      <w:r w:rsidRPr="00DA41B8">
        <w:rPr>
          <w:sz w:val="28"/>
          <w:szCs w:val="28"/>
        </w:rPr>
        <w:t xml:space="preserve">      Nxв - объем затрат на холодное водоснабжение и водоотведение на соответствующий финансовый год;</w:t>
      </w:r>
    </w:p>
    <w:p w:rsidR="004E27A7" w:rsidRPr="00DA41B8" w:rsidRDefault="004E27A7" w:rsidP="003A31F9">
      <w:pPr>
        <w:tabs>
          <w:tab w:val="left" w:pos="720"/>
        </w:tabs>
        <w:ind w:left="720"/>
        <w:jc w:val="both"/>
        <w:rPr>
          <w:sz w:val="28"/>
          <w:szCs w:val="28"/>
        </w:rPr>
      </w:pPr>
      <w:r w:rsidRPr="00DA41B8">
        <w:rPr>
          <w:sz w:val="28"/>
          <w:szCs w:val="28"/>
        </w:rPr>
        <w:t>Тхв1 - тариф на холодное водоснабжение, установленный на соответствующий    финансовый год;</w:t>
      </w:r>
    </w:p>
    <w:p w:rsidR="004E27A7" w:rsidRPr="00DA41B8" w:rsidRDefault="004E27A7" w:rsidP="003A31F9">
      <w:pPr>
        <w:ind w:left="720" w:hanging="360"/>
        <w:jc w:val="both"/>
        <w:rPr>
          <w:sz w:val="28"/>
          <w:szCs w:val="28"/>
        </w:rPr>
      </w:pPr>
      <w:r w:rsidRPr="00DA41B8">
        <w:rPr>
          <w:sz w:val="28"/>
          <w:szCs w:val="28"/>
        </w:rPr>
        <w:t xml:space="preserve">      Vxв1 - норматив потребления холодной воды (в куб. м.) на соответствующий финансовый год;</w:t>
      </w:r>
    </w:p>
    <w:p w:rsidR="004E27A7" w:rsidRPr="00DA41B8" w:rsidRDefault="004E27A7" w:rsidP="003A31F9">
      <w:pPr>
        <w:ind w:left="720" w:hanging="360"/>
        <w:jc w:val="both"/>
        <w:rPr>
          <w:sz w:val="28"/>
          <w:szCs w:val="28"/>
        </w:rPr>
      </w:pPr>
      <w:r w:rsidRPr="00DA41B8">
        <w:rPr>
          <w:sz w:val="28"/>
          <w:szCs w:val="28"/>
        </w:rPr>
        <w:t xml:space="preserve">      Тхв2 - тариф на водоотведение, установленный на соответствующий финансовый год;</w:t>
      </w:r>
    </w:p>
    <w:p w:rsidR="004E27A7" w:rsidRPr="00DA41B8" w:rsidRDefault="004E27A7" w:rsidP="00B27E82">
      <w:pPr>
        <w:ind w:left="360"/>
        <w:jc w:val="both"/>
        <w:rPr>
          <w:sz w:val="28"/>
          <w:szCs w:val="28"/>
        </w:rPr>
      </w:pPr>
      <w:r w:rsidRPr="00DA41B8">
        <w:rPr>
          <w:sz w:val="28"/>
          <w:szCs w:val="28"/>
        </w:rPr>
        <w:t xml:space="preserve">      Vxв2 - норматив водоотведения на соответствующий финансовый год;</w:t>
      </w:r>
    </w:p>
    <w:p w:rsidR="004E27A7" w:rsidRPr="00DA41B8" w:rsidRDefault="004E27A7" w:rsidP="00B27E82">
      <w:pPr>
        <w:ind w:left="360"/>
        <w:jc w:val="both"/>
        <w:rPr>
          <w:sz w:val="28"/>
          <w:szCs w:val="28"/>
        </w:rPr>
      </w:pPr>
      <w:r w:rsidRPr="00DA41B8">
        <w:rPr>
          <w:sz w:val="28"/>
          <w:szCs w:val="28"/>
        </w:rPr>
        <w:t xml:space="preserve">       К- индекс-дефлятор=1.</w:t>
      </w:r>
    </w:p>
    <w:p w:rsidR="004E27A7" w:rsidRPr="00DA41B8" w:rsidRDefault="004E27A7" w:rsidP="00AF0C58">
      <w:pPr>
        <w:ind w:left="360"/>
        <w:jc w:val="both"/>
        <w:rPr>
          <w:sz w:val="28"/>
          <w:szCs w:val="28"/>
        </w:rPr>
      </w:pPr>
    </w:p>
    <w:p w:rsidR="004E27A7" w:rsidRPr="00DA41B8" w:rsidRDefault="004E27A7" w:rsidP="00223D96">
      <w:pPr>
        <w:pStyle w:val="BodyTextIndent"/>
        <w:ind w:firstLine="708"/>
      </w:pPr>
      <w:r w:rsidRPr="00DA41B8">
        <w:t xml:space="preserve">● </w:t>
      </w:r>
      <w:r w:rsidRPr="00DA41B8">
        <w:rPr>
          <w:b/>
          <w:bCs/>
        </w:rPr>
        <w:t>Арендная плата за пользование имуществом</w:t>
      </w:r>
    </w:p>
    <w:p w:rsidR="004E27A7" w:rsidRPr="00DA41B8" w:rsidRDefault="004E27A7" w:rsidP="00223D96">
      <w:pPr>
        <w:pStyle w:val="BodyTextIndent"/>
        <w:ind w:firstLine="708"/>
      </w:pPr>
      <w:r w:rsidRPr="00DA41B8">
        <w:t>Арендная плата за пользование имуществом (КОСГУ 224) определяется согласно, заключенных договоров и расчетов к ним на уровне бюджета на 201</w:t>
      </w:r>
      <w:r>
        <w:t>7</w:t>
      </w:r>
      <w:r w:rsidRPr="00DA41B8">
        <w:t>год.</w:t>
      </w:r>
    </w:p>
    <w:p w:rsidR="004E27A7" w:rsidRPr="00DA41B8" w:rsidRDefault="004E27A7" w:rsidP="00CE0326">
      <w:pPr>
        <w:pStyle w:val="BodyTextIndent"/>
        <w:ind w:firstLine="0"/>
      </w:pPr>
    </w:p>
    <w:p w:rsidR="004E27A7" w:rsidRPr="00DA41B8" w:rsidRDefault="004E27A7" w:rsidP="00223D96">
      <w:pPr>
        <w:ind w:firstLine="708"/>
        <w:jc w:val="both"/>
        <w:rPr>
          <w:b/>
          <w:bCs/>
          <w:sz w:val="28"/>
          <w:szCs w:val="28"/>
          <w:u w:val="single"/>
        </w:rPr>
      </w:pPr>
      <w:r w:rsidRPr="00DA41B8">
        <w:rPr>
          <w:sz w:val="28"/>
          <w:szCs w:val="28"/>
        </w:rPr>
        <w:t xml:space="preserve">●  </w:t>
      </w:r>
      <w:r w:rsidRPr="00DA41B8">
        <w:rPr>
          <w:b/>
          <w:bCs/>
          <w:sz w:val="28"/>
          <w:szCs w:val="28"/>
        </w:rPr>
        <w:t>Работы, услуги по содержанию имущества</w:t>
      </w:r>
    </w:p>
    <w:p w:rsidR="004E27A7" w:rsidRPr="00DA41B8" w:rsidRDefault="004E27A7" w:rsidP="00223D96">
      <w:pPr>
        <w:ind w:firstLine="708"/>
        <w:jc w:val="both"/>
        <w:rPr>
          <w:sz w:val="28"/>
          <w:szCs w:val="28"/>
        </w:rPr>
      </w:pPr>
    </w:p>
    <w:p w:rsidR="004E27A7" w:rsidRPr="00DA41B8" w:rsidRDefault="004E27A7" w:rsidP="00AF35DF">
      <w:pPr>
        <w:autoSpaceDE w:val="0"/>
        <w:autoSpaceDN w:val="0"/>
        <w:adjustRightInd w:val="0"/>
        <w:ind w:firstLine="709"/>
        <w:jc w:val="both"/>
        <w:outlineLvl w:val="2"/>
        <w:rPr>
          <w:sz w:val="28"/>
          <w:szCs w:val="28"/>
        </w:rPr>
      </w:pPr>
      <w:r w:rsidRPr="00DA41B8">
        <w:rPr>
          <w:sz w:val="28"/>
          <w:szCs w:val="28"/>
        </w:rPr>
        <w:t>На данную подстатью (КОСГУ 225)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аренду или безвозмездное пользование, находящихся на праве оперативного управления и в государственной казне Российской Федерации, субъекта Российской Федерации, казне муниципального образования, в том числе на:</w:t>
      </w:r>
    </w:p>
    <w:p w:rsidR="004E27A7" w:rsidRPr="00DA41B8" w:rsidRDefault="004E27A7" w:rsidP="00AF35DF">
      <w:pPr>
        <w:ind w:firstLine="708"/>
        <w:jc w:val="both"/>
        <w:rPr>
          <w:sz w:val="28"/>
          <w:szCs w:val="28"/>
        </w:rPr>
      </w:pPr>
      <w:r w:rsidRPr="00DA41B8">
        <w:rPr>
          <w:sz w:val="28"/>
          <w:szCs w:val="28"/>
        </w:rPr>
        <w:t>содержание нефинансовых активов в чистоте,</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уборка снега, мусора;</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вывоз снега, мусора, твердых бытовых и промышленных отходов, включая расходы на оплату договоров, предметом которых является вывоз и утилизация мусора (твердых бытовых, промышленных отходов), в случае, если осуществление действий, направленных на их дальнейшую утилизацию (размещение, захоронение), согласно условиям договора, осуществляет исполнитель;</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дезинфекция, дезинсекция, дератизация, газация;</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санитарно-гигиеническое обслуживание, мойка и чистка (химчистка) имущества (транспорта, помещений, окон и т.д.), прачечные услуги;</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ремонт (текущий и капитальный) и реставрацию нефинансовых активов:</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проведение некапитальной перепланировки помещений;</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проведение работ по реставрации нефинансовых активов, за исключением работ, носящих характер реконструкции, модернизации, дооборудования;</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противопожарные мероприятия, связанные с содержанием имущества:</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огнезащитная обработка;</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зарядка огнетушителей;</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установка противопожарных дверей (замена дверей на противопожарные);</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измерение сопротивления изоляции электропроводки, испытание устройств защитного заземления;</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расходы на оплату работ (услуг), осуществляемые в целях соблюдения нормативных предписаний по эксплуатации (содержанию) имущества, а также в целях определения его технического состояния:</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государственная поверка, паспортизация, клеймение средств измерений </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 энергетическое обследование;</w:t>
      </w:r>
    </w:p>
    <w:p w:rsidR="004E27A7" w:rsidRPr="00DA41B8" w:rsidRDefault="004E27A7" w:rsidP="00031212">
      <w:pPr>
        <w:autoSpaceDE w:val="0"/>
        <w:autoSpaceDN w:val="0"/>
        <w:adjustRightInd w:val="0"/>
        <w:ind w:firstLine="540"/>
        <w:jc w:val="both"/>
        <w:rPr>
          <w:sz w:val="28"/>
          <w:szCs w:val="28"/>
        </w:rPr>
      </w:pPr>
      <w:r w:rsidRPr="00DA41B8">
        <w:rPr>
          <w:sz w:val="28"/>
          <w:szCs w:val="28"/>
        </w:rPr>
        <w:t xml:space="preserve">  заправка картриджей;</w:t>
      </w:r>
    </w:p>
    <w:p w:rsidR="004E27A7" w:rsidRDefault="004E27A7" w:rsidP="00031212">
      <w:pPr>
        <w:autoSpaceDE w:val="0"/>
        <w:autoSpaceDN w:val="0"/>
        <w:adjustRightInd w:val="0"/>
        <w:ind w:firstLine="540"/>
        <w:jc w:val="both"/>
        <w:rPr>
          <w:sz w:val="28"/>
          <w:szCs w:val="28"/>
        </w:rPr>
      </w:pPr>
      <w:r w:rsidRPr="00DA41B8">
        <w:rPr>
          <w:sz w:val="28"/>
          <w:szCs w:val="28"/>
        </w:rPr>
        <w:t xml:space="preserve">  другие аналогичные расходы.</w:t>
      </w:r>
    </w:p>
    <w:p w:rsidR="004E27A7" w:rsidRDefault="004E27A7" w:rsidP="00031212">
      <w:pPr>
        <w:autoSpaceDE w:val="0"/>
        <w:autoSpaceDN w:val="0"/>
        <w:adjustRightInd w:val="0"/>
        <w:ind w:firstLine="540"/>
        <w:jc w:val="both"/>
        <w:rPr>
          <w:sz w:val="28"/>
          <w:szCs w:val="28"/>
        </w:rPr>
      </w:pPr>
    </w:p>
    <w:p w:rsidR="004E27A7" w:rsidRPr="004379AD" w:rsidRDefault="004E27A7" w:rsidP="00701991">
      <w:pPr>
        <w:pStyle w:val="BodyTextIndent"/>
      </w:pPr>
      <w:r w:rsidRPr="004379AD">
        <w:t>Расходы на вывоз твердых бытовых отходов определить на основании заключенных договоров по факту 201</w:t>
      </w:r>
      <w:r>
        <w:t>6</w:t>
      </w:r>
      <w:r w:rsidRPr="004379AD">
        <w:t xml:space="preserve"> года. </w:t>
      </w:r>
    </w:p>
    <w:p w:rsidR="004E27A7" w:rsidRPr="00DA41B8" w:rsidRDefault="004E27A7" w:rsidP="00701991">
      <w:pPr>
        <w:autoSpaceDE w:val="0"/>
        <w:autoSpaceDN w:val="0"/>
        <w:adjustRightInd w:val="0"/>
        <w:jc w:val="both"/>
        <w:rPr>
          <w:sz w:val="28"/>
          <w:szCs w:val="28"/>
        </w:rPr>
      </w:pPr>
    </w:p>
    <w:p w:rsidR="004E27A7" w:rsidRPr="00DA41B8" w:rsidRDefault="004E27A7" w:rsidP="00D03F2F">
      <w:pPr>
        <w:autoSpaceDE w:val="0"/>
        <w:autoSpaceDN w:val="0"/>
        <w:adjustRightInd w:val="0"/>
        <w:ind w:firstLine="709"/>
        <w:jc w:val="both"/>
        <w:outlineLvl w:val="2"/>
        <w:rPr>
          <w:sz w:val="28"/>
          <w:szCs w:val="28"/>
        </w:rPr>
      </w:pPr>
      <w:r w:rsidRPr="00DA41B8">
        <w:rPr>
          <w:sz w:val="28"/>
          <w:szCs w:val="28"/>
        </w:rPr>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аренду или безвозмездное пользование, находящихся на праве оперативного управления и в государственной казне Российской Федерации, субъекта Российской Федерации, казне муниципального образования  определить на уровне</w:t>
      </w:r>
      <w:r>
        <w:rPr>
          <w:sz w:val="28"/>
          <w:szCs w:val="28"/>
        </w:rPr>
        <w:t xml:space="preserve"> 2017</w:t>
      </w:r>
      <w:r w:rsidRPr="00DA41B8">
        <w:rPr>
          <w:sz w:val="28"/>
          <w:szCs w:val="28"/>
        </w:rPr>
        <w:t xml:space="preserve"> года.</w:t>
      </w:r>
    </w:p>
    <w:p w:rsidR="004E27A7" w:rsidRPr="00DA41B8" w:rsidRDefault="004E27A7" w:rsidP="00455A90">
      <w:pPr>
        <w:pStyle w:val="BodyTextIndent"/>
        <w:ind w:firstLine="0"/>
      </w:pPr>
    </w:p>
    <w:p w:rsidR="004E27A7" w:rsidRPr="00DA41B8" w:rsidRDefault="004E27A7" w:rsidP="00223D96">
      <w:pPr>
        <w:pStyle w:val="BodyTextIndent"/>
        <w:ind w:firstLine="708"/>
      </w:pPr>
      <w:r w:rsidRPr="00DA41B8">
        <w:t xml:space="preserve">● </w:t>
      </w:r>
      <w:r w:rsidRPr="00DA41B8">
        <w:rPr>
          <w:b/>
          <w:bCs/>
        </w:rPr>
        <w:t>Прочие работы, услуги</w:t>
      </w:r>
      <w:r w:rsidRPr="00DA41B8">
        <w:rPr>
          <w:b/>
          <w:bCs/>
          <w:u w:val="single"/>
        </w:rPr>
        <w:t xml:space="preserve"> </w:t>
      </w:r>
    </w:p>
    <w:p w:rsidR="004E27A7" w:rsidRPr="00DA41B8" w:rsidRDefault="004E27A7" w:rsidP="00223D96">
      <w:pPr>
        <w:pStyle w:val="BodyTextIndent"/>
        <w:ind w:firstLine="708"/>
      </w:pPr>
    </w:p>
    <w:p w:rsidR="004E27A7" w:rsidRPr="00DA41B8" w:rsidRDefault="004E27A7" w:rsidP="00223D96">
      <w:pPr>
        <w:pStyle w:val="BodyTextIndent"/>
        <w:ind w:firstLine="708"/>
      </w:pPr>
      <w:r w:rsidRPr="00DA41B8">
        <w:t>На данную подстатью (КОСГУ  226)относятся расходы на выполнение работ, оказание услуг, не отнесенных на подстатьи КОСГУ 221 – 225, в том числе:</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работы, услуги по типовому проектированию, проектные и изыскательские работы:</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проведение инженерного и технического обследования конструкций;</w:t>
      </w:r>
    </w:p>
    <w:p w:rsidR="004E27A7" w:rsidRPr="00DA41B8" w:rsidRDefault="004E27A7" w:rsidP="00B0792D">
      <w:pPr>
        <w:autoSpaceDE w:val="0"/>
        <w:autoSpaceDN w:val="0"/>
        <w:adjustRightInd w:val="0"/>
        <w:ind w:firstLine="540"/>
        <w:jc w:val="both"/>
        <w:rPr>
          <w:sz w:val="28"/>
          <w:szCs w:val="28"/>
        </w:rPr>
      </w:pPr>
      <w:r>
        <w:rPr>
          <w:sz w:val="28"/>
          <w:szCs w:val="28"/>
        </w:rPr>
        <w:t xml:space="preserve">    -</w:t>
      </w:r>
      <w:r w:rsidRPr="00DA41B8">
        <w:rPr>
          <w:sz w:val="28"/>
          <w:szCs w:val="28"/>
        </w:rPr>
        <w:t>разработка генеральных планов, совмещенных с проектом планировки территории;</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межевание границ земельных участков;</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работы по типовому проектированию;</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разработка проектной и сметной документации для строительства, реконструкции и ремонта объектов нефинансовых активов;</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разработка схем территориального планирования, градостроительных и технических регламентов, градостроительное зонирование, планировка территорий;</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разработка технических условий присоединения к сетям инженерно-технического обеспечения, увеличения потребляемой мощности;</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монтажные работы:</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установка (расширение) единых функционирующих систем (включая приведение в состояние, пригодное к эксплуатации), таких как: охранная, пожарная сигнализация, локально-вычислительная сеть, система видеонаблюдения, контроля доступа и иных аналогичных систем, в т.ч. обустройство "тревожной кнопки", а также работы по модернизации указанных систем;</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монтажные работы по оборудованию, требующему монтажа;</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услуги по страхованию имущества, гражданской ответственности и здоровья;</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услуги в области информационных технологий:</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приобретение неисключительных (пользовательских), лицензионных прав на программное обеспечение;</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приобретение и обновление справочно-информационных баз данных;</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услуги по защите электронного документооборота (поддержке программного продукта) с использованием сертификационных средств криптографической защиты информации;</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медицинские услуги (в том числе диспансеризация, медицинский осмотр и освидетельствование работников;</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иные работы и услуги:</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приобретение (изготовление) бланков строгой отчетности;</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оплата демонтажных работ (снос строений, перенос коммуникаций и т.п.);</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подписка на периодические и справочные издания;</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оплата за проживание в жилых помещениях (найм жилого помещения) при служебных командировках, учебной практике, соревнованиях;</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проведение инвентаризации и паспортизации зданий, сооружений, других основных средств;</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работы по распиловке, колке и укладке дров;</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нотариальные услуги;</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 предусматривающего осуществление исполнителем всех расходов, связанных с его реализацией (аренда помещений, транспортные и иные расходы);</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услуги и работы по организации участия в конференциях, форумах, семинарах, совещаниях, соревнованиях и т.п. (в т.ч. взносы за участие в указанных мероприятиях);</w:t>
      </w:r>
    </w:p>
    <w:p w:rsidR="004E27A7" w:rsidRPr="00DA41B8" w:rsidRDefault="004E27A7" w:rsidP="00B0792D">
      <w:pPr>
        <w:autoSpaceDE w:val="0"/>
        <w:autoSpaceDN w:val="0"/>
        <w:adjustRightInd w:val="0"/>
        <w:ind w:firstLine="540"/>
        <w:jc w:val="both"/>
        <w:rPr>
          <w:sz w:val="28"/>
          <w:szCs w:val="28"/>
        </w:rPr>
      </w:pPr>
      <w:r w:rsidRPr="00DA41B8">
        <w:rPr>
          <w:sz w:val="28"/>
          <w:szCs w:val="28"/>
        </w:rPr>
        <w:t xml:space="preserve">    - услуги по обучению на курсах повышения квалификации, подготовки и переподготовки специалистов;</w:t>
      </w:r>
    </w:p>
    <w:p w:rsidR="004E27A7" w:rsidRPr="00113369" w:rsidRDefault="004E27A7" w:rsidP="00113369">
      <w:pPr>
        <w:autoSpaceDE w:val="0"/>
        <w:autoSpaceDN w:val="0"/>
        <w:adjustRightInd w:val="0"/>
        <w:ind w:firstLine="540"/>
        <w:jc w:val="both"/>
        <w:rPr>
          <w:sz w:val="28"/>
          <w:szCs w:val="28"/>
        </w:rPr>
      </w:pPr>
      <w:r w:rsidRPr="00DA41B8">
        <w:rPr>
          <w:sz w:val="28"/>
          <w:szCs w:val="28"/>
        </w:rPr>
        <w:t xml:space="preserve">   другие аналогичные расходы.</w:t>
      </w:r>
    </w:p>
    <w:p w:rsidR="004E27A7" w:rsidRDefault="004E27A7" w:rsidP="00DE14BD">
      <w:pPr>
        <w:pStyle w:val="BodyTextIndent"/>
        <w:ind w:firstLine="708"/>
      </w:pPr>
      <w:r w:rsidRPr="004379AD">
        <w:t>Расходы на обязательное страхование гражданской ответственности владельцев транспортных средств определяется не выше уровня бюджета 201</w:t>
      </w:r>
      <w:r>
        <w:t>7</w:t>
      </w:r>
      <w:r w:rsidRPr="004379AD">
        <w:t xml:space="preserve"> года, следует указать количество трансп</w:t>
      </w:r>
      <w:r>
        <w:t>ортных средств (сделать расчет).</w:t>
      </w:r>
    </w:p>
    <w:p w:rsidR="004E27A7" w:rsidRPr="004379AD" w:rsidRDefault="004E27A7" w:rsidP="00701991">
      <w:pPr>
        <w:pStyle w:val="BodyTextIndent"/>
      </w:pPr>
      <w:r w:rsidRPr="004379AD">
        <w:t>Обслуживание  локально - вычислительных сетей,  установка программ, услуги нотариуса, изготовление бланочной продукции определить  не выше  уровня бюджета 201</w:t>
      </w:r>
      <w:r>
        <w:t>7</w:t>
      </w:r>
      <w:r w:rsidRPr="004379AD">
        <w:t xml:space="preserve"> года;</w:t>
      </w:r>
    </w:p>
    <w:p w:rsidR="004E27A7" w:rsidRPr="004379AD" w:rsidRDefault="004E27A7" w:rsidP="00701991">
      <w:pPr>
        <w:pStyle w:val="BodyTextIndent"/>
      </w:pPr>
      <w:r w:rsidRPr="004379AD">
        <w:t>Подписка: определить на уровне бюджета 201</w:t>
      </w:r>
      <w:r>
        <w:t>7</w:t>
      </w:r>
      <w:r w:rsidRPr="004379AD">
        <w:t xml:space="preserve"> года.</w:t>
      </w:r>
    </w:p>
    <w:p w:rsidR="004E27A7" w:rsidRPr="00140981" w:rsidRDefault="004E27A7" w:rsidP="00DE14BD">
      <w:pPr>
        <w:pStyle w:val="BodyTextIndent"/>
        <w:ind w:firstLine="708"/>
      </w:pPr>
    </w:p>
    <w:p w:rsidR="004E27A7" w:rsidRPr="00DE14BD" w:rsidRDefault="004E27A7" w:rsidP="00DE14BD">
      <w:pPr>
        <w:pStyle w:val="BodyTextIndent"/>
        <w:ind w:firstLine="708"/>
        <w:rPr>
          <w:b/>
          <w:bCs/>
          <w:u w:val="single"/>
        </w:rPr>
      </w:pPr>
      <w:r w:rsidRPr="00DA41B8">
        <w:t xml:space="preserve">●  </w:t>
      </w:r>
      <w:r w:rsidRPr="00DA41B8">
        <w:rPr>
          <w:b/>
          <w:bCs/>
        </w:rPr>
        <w:t>Прочие расходы</w:t>
      </w:r>
      <w:r w:rsidRPr="00DA41B8">
        <w:rPr>
          <w:b/>
          <w:bCs/>
          <w:u w:val="single"/>
        </w:rPr>
        <w:t xml:space="preserve">  </w:t>
      </w:r>
    </w:p>
    <w:p w:rsidR="004E27A7" w:rsidRPr="00DA41B8" w:rsidRDefault="004E27A7" w:rsidP="00223D96">
      <w:pPr>
        <w:pStyle w:val="BodyTextIndent"/>
        <w:ind w:firstLine="708"/>
      </w:pPr>
      <w:r w:rsidRPr="00DA41B8">
        <w:t>Прочие расходы (КОСГУ 290) формируются за счет расходов на:</w:t>
      </w:r>
    </w:p>
    <w:p w:rsidR="004E27A7" w:rsidRPr="00DA41B8" w:rsidRDefault="004E27A7" w:rsidP="00223D96">
      <w:pPr>
        <w:pStyle w:val="BodyTextIndent"/>
        <w:ind w:firstLine="708"/>
      </w:pPr>
      <w:r w:rsidRPr="00DA41B8">
        <w:t>- уплаты госпошлины, оплата, приобретение подарочной, сувенирной продукции, грамот, вымпелов, открыток, цветов планируются на уровне бюджета 201</w:t>
      </w:r>
      <w:r>
        <w:t>7</w:t>
      </w:r>
      <w:r w:rsidRPr="00DA41B8">
        <w:t xml:space="preserve"> года.</w:t>
      </w:r>
    </w:p>
    <w:p w:rsidR="004E27A7" w:rsidRPr="00DE14BD" w:rsidRDefault="004E27A7" w:rsidP="00DE14BD">
      <w:pPr>
        <w:ind w:left="360"/>
        <w:jc w:val="both"/>
        <w:rPr>
          <w:sz w:val="28"/>
          <w:szCs w:val="28"/>
        </w:rPr>
      </w:pPr>
      <w:r w:rsidRPr="00DE14BD">
        <w:rPr>
          <w:sz w:val="28"/>
          <w:szCs w:val="28"/>
        </w:rPr>
        <w:t xml:space="preserve">   - уплату налога на  имущество, земельного налога, который  рассчитывается как произведение налогооблагаемой базы на налоговую ставку, установленную налоговым законодательством Российской    Федерации.</w:t>
      </w:r>
    </w:p>
    <w:p w:rsidR="004E27A7" w:rsidRPr="00DE14BD" w:rsidRDefault="004E27A7" w:rsidP="00DE14BD">
      <w:pPr>
        <w:ind w:firstLine="708"/>
        <w:jc w:val="both"/>
        <w:rPr>
          <w:b/>
          <w:bCs/>
          <w:sz w:val="28"/>
          <w:szCs w:val="28"/>
        </w:rPr>
      </w:pPr>
      <w:r w:rsidRPr="00DA41B8">
        <w:rPr>
          <w:sz w:val="28"/>
          <w:szCs w:val="28"/>
        </w:rPr>
        <w:t xml:space="preserve">● </w:t>
      </w:r>
      <w:r w:rsidRPr="00DA41B8">
        <w:rPr>
          <w:b/>
          <w:bCs/>
          <w:sz w:val="28"/>
          <w:szCs w:val="28"/>
        </w:rPr>
        <w:t xml:space="preserve">Увеличение стоимости основных средств   </w:t>
      </w:r>
    </w:p>
    <w:p w:rsidR="004E27A7" w:rsidRPr="00DA41B8" w:rsidRDefault="004E27A7" w:rsidP="00224E07">
      <w:pPr>
        <w:autoSpaceDE w:val="0"/>
        <w:autoSpaceDN w:val="0"/>
        <w:adjustRightInd w:val="0"/>
        <w:ind w:firstLine="540"/>
        <w:jc w:val="both"/>
        <w:rPr>
          <w:sz w:val="28"/>
          <w:szCs w:val="28"/>
        </w:rPr>
      </w:pPr>
      <w:r w:rsidRPr="00DA41B8">
        <w:rPr>
          <w:sz w:val="28"/>
          <w:szCs w:val="28"/>
        </w:rPr>
        <w:t xml:space="preserve">   На данную статью (КОСГУ 310) относятся расходы по оплате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муниципальной собственности, полученных в аренду или безвозмездное пользование, в том числе:</w:t>
      </w:r>
    </w:p>
    <w:p w:rsidR="004E27A7" w:rsidRPr="00DA41B8" w:rsidRDefault="004E27A7" w:rsidP="00224E07">
      <w:pPr>
        <w:autoSpaceDE w:val="0"/>
        <w:autoSpaceDN w:val="0"/>
        <w:adjustRightInd w:val="0"/>
        <w:ind w:firstLine="540"/>
        <w:jc w:val="both"/>
        <w:rPr>
          <w:sz w:val="28"/>
          <w:szCs w:val="28"/>
        </w:rPr>
      </w:pPr>
      <w:r w:rsidRPr="00DA41B8">
        <w:rPr>
          <w:sz w:val="28"/>
          <w:szCs w:val="28"/>
        </w:rPr>
        <w:t xml:space="preserve">   - жилых и нежилых зданий, сооружений, помещений;</w:t>
      </w:r>
    </w:p>
    <w:p w:rsidR="004E27A7" w:rsidRPr="00DA41B8" w:rsidRDefault="004E27A7" w:rsidP="00224E07">
      <w:pPr>
        <w:autoSpaceDE w:val="0"/>
        <w:autoSpaceDN w:val="0"/>
        <w:adjustRightInd w:val="0"/>
        <w:ind w:firstLine="540"/>
        <w:jc w:val="both"/>
        <w:rPr>
          <w:sz w:val="28"/>
          <w:szCs w:val="28"/>
        </w:rPr>
      </w:pPr>
      <w:r w:rsidRPr="00DA41B8">
        <w:rPr>
          <w:sz w:val="28"/>
          <w:szCs w:val="28"/>
        </w:rPr>
        <w:t xml:space="preserve">   - объектов основных фондов имущества казны;</w:t>
      </w:r>
    </w:p>
    <w:p w:rsidR="004E27A7" w:rsidRPr="00DA41B8" w:rsidRDefault="004E27A7" w:rsidP="00224E07">
      <w:pPr>
        <w:autoSpaceDE w:val="0"/>
        <w:autoSpaceDN w:val="0"/>
        <w:adjustRightInd w:val="0"/>
        <w:ind w:firstLine="540"/>
        <w:jc w:val="both"/>
        <w:rPr>
          <w:sz w:val="28"/>
          <w:szCs w:val="28"/>
        </w:rPr>
      </w:pPr>
      <w:r w:rsidRPr="00DA41B8">
        <w:rPr>
          <w:sz w:val="28"/>
          <w:szCs w:val="28"/>
        </w:rPr>
        <w:t xml:space="preserve">   - изготовление объектов основных средств из материала подрядчика;</w:t>
      </w:r>
    </w:p>
    <w:p w:rsidR="004E27A7" w:rsidRPr="00DA41B8" w:rsidRDefault="004E27A7" w:rsidP="00224E07">
      <w:pPr>
        <w:autoSpaceDE w:val="0"/>
        <w:autoSpaceDN w:val="0"/>
        <w:adjustRightInd w:val="0"/>
        <w:ind w:firstLine="540"/>
        <w:jc w:val="both"/>
        <w:rPr>
          <w:sz w:val="28"/>
          <w:szCs w:val="28"/>
        </w:rPr>
      </w:pPr>
      <w:r w:rsidRPr="00DA41B8">
        <w:rPr>
          <w:sz w:val="28"/>
          <w:szCs w:val="28"/>
        </w:rPr>
        <w:t xml:space="preserve">   - приобретение объектов для комплектования библиотечного фонда;</w:t>
      </w:r>
    </w:p>
    <w:p w:rsidR="004E27A7" w:rsidRPr="00DA41B8" w:rsidRDefault="004E27A7" w:rsidP="00384D80">
      <w:pPr>
        <w:autoSpaceDE w:val="0"/>
        <w:autoSpaceDN w:val="0"/>
        <w:adjustRightInd w:val="0"/>
        <w:ind w:firstLine="540"/>
        <w:jc w:val="both"/>
        <w:rPr>
          <w:sz w:val="28"/>
          <w:szCs w:val="28"/>
        </w:rPr>
      </w:pPr>
      <w:r w:rsidRPr="00DA41B8">
        <w:rPr>
          <w:sz w:val="28"/>
          <w:szCs w:val="28"/>
        </w:rPr>
        <w:t xml:space="preserve">   другие аналогичные расходы.</w:t>
      </w:r>
    </w:p>
    <w:p w:rsidR="004E27A7" w:rsidRPr="00DA41B8" w:rsidRDefault="004E27A7" w:rsidP="00AB5AD1">
      <w:pPr>
        <w:pStyle w:val="BodyTextIndent"/>
        <w:ind w:firstLine="0"/>
      </w:pPr>
    </w:p>
    <w:p w:rsidR="004E27A7" w:rsidRPr="00DA41B8" w:rsidRDefault="004E27A7" w:rsidP="00060B90">
      <w:pPr>
        <w:ind w:firstLine="708"/>
        <w:jc w:val="both"/>
        <w:rPr>
          <w:b/>
          <w:bCs/>
          <w:sz w:val="28"/>
          <w:szCs w:val="28"/>
        </w:rPr>
      </w:pPr>
      <w:r w:rsidRPr="00DA41B8">
        <w:rPr>
          <w:sz w:val="28"/>
          <w:szCs w:val="28"/>
        </w:rPr>
        <w:t xml:space="preserve">● </w:t>
      </w:r>
      <w:r w:rsidRPr="00DA41B8">
        <w:rPr>
          <w:b/>
          <w:bCs/>
          <w:sz w:val="28"/>
          <w:szCs w:val="28"/>
        </w:rPr>
        <w:t xml:space="preserve">Увеличение стоимости материальных запасов </w:t>
      </w:r>
    </w:p>
    <w:p w:rsidR="004E27A7" w:rsidRPr="00DA41B8" w:rsidRDefault="004E27A7" w:rsidP="00060B90">
      <w:pPr>
        <w:ind w:firstLine="708"/>
        <w:jc w:val="both"/>
        <w:rPr>
          <w:sz w:val="28"/>
          <w:szCs w:val="28"/>
        </w:rPr>
      </w:pPr>
    </w:p>
    <w:p w:rsidR="004E27A7" w:rsidRPr="00DA41B8" w:rsidRDefault="004E27A7" w:rsidP="00060B90">
      <w:pPr>
        <w:ind w:firstLine="708"/>
        <w:jc w:val="both"/>
        <w:rPr>
          <w:sz w:val="28"/>
          <w:szCs w:val="28"/>
        </w:rPr>
      </w:pPr>
      <w:r w:rsidRPr="00DA41B8">
        <w:rPr>
          <w:sz w:val="28"/>
          <w:szCs w:val="28"/>
        </w:rPr>
        <w:t xml:space="preserve">Объем расходов на приобретение материальных запасов (КОСГУ 340) определяются как произведение стоимости материалов на их количество, исходя из фактических объемов потребления за отчетный финансовый год в натуральном и стоимостном выражении с учетом прогнозируемой динамики изменения коэффициента дефлятора. </w:t>
      </w:r>
    </w:p>
    <w:p w:rsidR="004E27A7" w:rsidRPr="00DA41B8" w:rsidRDefault="004E27A7" w:rsidP="001021A9">
      <w:pPr>
        <w:autoSpaceDE w:val="0"/>
        <w:autoSpaceDN w:val="0"/>
        <w:adjustRightInd w:val="0"/>
        <w:ind w:firstLine="540"/>
        <w:jc w:val="both"/>
        <w:rPr>
          <w:sz w:val="28"/>
          <w:szCs w:val="28"/>
        </w:rPr>
      </w:pPr>
      <w:r w:rsidRPr="00DA41B8">
        <w:rPr>
          <w:sz w:val="28"/>
          <w:szCs w:val="28"/>
        </w:rPr>
        <w:t xml:space="preserve">  На данную статью относятся расходы в том числе:</w:t>
      </w:r>
    </w:p>
    <w:p w:rsidR="004E27A7" w:rsidRPr="00DA41B8" w:rsidRDefault="004E27A7" w:rsidP="001021A9">
      <w:pPr>
        <w:autoSpaceDE w:val="0"/>
        <w:autoSpaceDN w:val="0"/>
        <w:adjustRightInd w:val="0"/>
        <w:ind w:firstLine="540"/>
        <w:jc w:val="both"/>
        <w:rPr>
          <w:sz w:val="28"/>
          <w:szCs w:val="28"/>
        </w:rPr>
      </w:pPr>
      <w:r w:rsidRPr="00DA41B8">
        <w:rPr>
          <w:sz w:val="28"/>
          <w:szCs w:val="28"/>
        </w:rPr>
        <w:t xml:space="preserve">  - медикаментов и перевязочных средств;</w:t>
      </w:r>
    </w:p>
    <w:p w:rsidR="004E27A7" w:rsidRPr="00DA41B8" w:rsidRDefault="004E27A7" w:rsidP="001021A9">
      <w:pPr>
        <w:autoSpaceDE w:val="0"/>
        <w:autoSpaceDN w:val="0"/>
        <w:adjustRightInd w:val="0"/>
        <w:ind w:firstLine="540"/>
        <w:jc w:val="both"/>
        <w:rPr>
          <w:sz w:val="28"/>
          <w:szCs w:val="28"/>
        </w:rPr>
      </w:pPr>
      <w:r w:rsidRPr="00DA41B8">
        <w:rPr>
          <w:sz w:val="28"/>
          <w:szCs w:val="28"/>
        </w:rPr>
        <w:t xml:space="preserve">  - продуктов питания;</w:t>
      </w:r>
    </w:p>
    <w:p w:rsidR="004E27A7" w:rsidRPr="00DA41B8" w:rsidRDefault="004E27A7" w:rsidP="001021A9">
      <w:pPr>
        <w:autoSpaceDE w:val="0"/>
        <w:autoSpaceDN w:val="0"/>
        <w:adjustRightInd w:val="0"/>
        <w:ind w:firstLine="540"/>
        <w:jc w:val="both"/>
        <w:rPr>
          <w:sz w:val="28"/>
          <w:szCs w:val="28"/>
        </w:rPr>
      </w:pPr>
      <w:r w:rsidRPr="00DA41B8">
        <w:rPr>
          <w:sz w:val="28"/>
          <w:szCs w:val="28"/>
        </w:rPr>
        <w:t xml:space="preserve">  - горюче-смазочных материалов;</w:t>
      </w:r>
    </w:p>
    <w:p w:rsidR="004E27A7" w:rsidRPr="00DA41B8" w:rsidRDefault="004E27A7" w:rsidP="001021A9">
      <w:pPr>
        <w:autoSpaceDE w:val="0"/>
        <w:autoSpaceDN w:val="0"/>
        <w:adjustRightInd w:val="0"/>
        <w:ind w:firstLine="540"/>
        <w:jc w:val="both"/>
        <w:rPr>
          <w:sz w:val="28"/>
          <w:szCs w:val="28"/>
        </w:rPr>
      </w:pPr>
      <w:r w:rsidRPr="00DA41B8">
        <w:rPr>
          <w:sz w:val="28"/>
          <w:szCs w:val="28"/>
        </w:rPr>
        <w:t xml:space="preserve">  - строительных материалов;</w:t>
      </w:r>
    </w:p>
    <w:p w:rsidR="004E27A7" w:rsidRPr="00DA41B8" w:rsidRDefault="004E27A7" w:rsidP="00DE14BD">
      <w:pPr>
        <w:autoSpaceDE w:val="0"/>
        <w:autoSpaceDN w:val="0"/>
        <w:adjustRightInd w:val="0"/>
        <w:spacing w:line="240" w:lineRule="atLeast"/>
        <w:ind w:firstLine="539"/>
        <w:jc w:val="both"/>
        <w:rPr>
          <w:sz w:val="28"/>
          <w:szCs w:val="28"/>
        </w:rPr>
      </w:pPr>
      <w:r w:rsidRPr="00DA41B8">
        <w:rPr>
          <w:sz w:val="28"/>
          <w:szCs w:val="28"/>
        </w:rPr>
        <w:t xml:space="preserve">  - мягкого инвентаря, в том числе имущества, функционально ориентированного на охрану труда и технику безопасности;</w:t>
      </w:r>
    </w:p>
    <w:p w:rsidR="004E27A7" w:rsidRPr="00DA41B8" w:rsidRDefault="004E27A7" w:rsidP="00DE14BD">
      <w:pPr>
        <w:tabs>
          <w:tab w:val="left" w:pos="720"/>
        </w:tabs>
        <w:autoSpaceDE w:val="0"/>
        <w:autoSpaceDN w:val="0"/>
        <w:adjustRightInd w:val="0"/>
        <w:spacing w:line="240" w:lineRule="atLeast"/>
        <w:ind w:firstLine="539"/>
        <w:jc w:val="both"/>
        <w:rPr>
          <w:sz w:val="28"/>
          <w:szCs w:val="28"/>
        </w:rPr>
      </w:pPr>
      <w:r w:rsidRPr="00DA41B8">
        <w:rPr>
          <w:sz w:val="28"/>
          <w:szCs w:val="28"/>
        </w:rPr>
        <w:t xml:space="preserve">   -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4E27A7" w:rsidRPr="00DA41B8" w:rsidRDefault="004E27A7" w:rsidP="00DE14BD">
      <w:pPr>
        <w:autoSpaceDE w:val="0"/>
        <w:autoSpaceDN w:val="0"/>
        <w:adjustRightInd w:val="0"/>
        <w:spacing w:line="240" w:lineRule="atLeast"/>
        <w:ind w:firstLine="539"/>
        <w:jc w:val="both"/>
        <w:rPr>
          <w:sz w:val="28"/>
          <w:szCs w:val="28"/>
        </w:rPr>
      </w:pPr>
      <w:r w:rsidRPr="00DA41B8">
        <w:rPr>
          <w:sz w:val="28"/>
          <w:szCs w:val="28"/>
        </w:rPr>
        <w:t xml:space="preserve">   - кухонного инвентаря;</w:t>
      </w:r>
    </w:p>
    <w:p w:rsidR="004E27A7" w:rsidRPr="00DA41B8" w:rsidRDefault="004E27A7" w:rsidP="00DE14BD">
      <w:pPr>
        <w:autoSpaceDE w:val="0"/>
        <w:autoSpaceDN w:val="0"/>
        <w:adjustRightInd w:val="0"/>
        <w:spacing w:line="240" w:lineRule="atLeast"/>
        <w:ind w:firstLine="539"/>
        <w:jc w:val="both"/>
        <w:rPr>
          <w:sz w:val="28"/>
          <w:szCs w:val="28"/>
        </w:rPr>
      </w:pPr>
      <w:r w:rsidRPr="00DA41B8">
        <w:rPr>
          <w:sz w:val="28"/>
          <w:szCs w:val="28"/>
        </w:rPr>
        <w:t xml:space="preserve">   - саженцев многолетних насаждений (посадочного материала), включая плодово-ягодные насаждения всех видов до достижения ими эксплуатационного возраста или до наступления плодоношения;</w:t>
      </w:r>
    </w:p>
    <w:p w:rsidR="004E27A7" w:rsidRPr="00DA41B8" w:rsidRDefault="004E27A7" w:rsidP="00DE14BD">
      <w:pPr>
        <w:autoSpaceDE w:val="0"/>
        <w:autoSpaceDN w:val="0"/>
        <w:adjustRightInd w:val="0"/>
        <w:spacing w:line="240" w:lineRule="atLeast"/>
        <w:ind w:firstLine="539"/>
        <w:jc w:val="both"/>
        <w:rPr>
          <w:sz w:val="28"/>
          <w:szCs w:val="28"/>
        </w:rPr>
      </w:pPr>
      <w:r w:rsidRPr="00DA41B8">
        <w:rPr>
          <w:sz w:val="28"/>
          <w:szCs w:val="28"/>
        </w:rPr>
        <w:t xml:space="preserve">   - материальных запасов в составе имущества казны, в том числе входящих в государственный материальный резерв;</w:t>
      </w:r>
    </w:p>
    <w:p w:rsidR="004E27A7" w:rsidRPr="00DA41B8" w:rsidRDefault="004E27A7" w:rsidP="00DE14BD">
      <w:pPr>
        <w:autoSpaceDE w:val="0"/>
        <w:autoSpaceDN w:val="0"/>
        <w:adjustRightInd w:val="0"/>
        <w:spacing w:line="240" w:lineRule="atLeast"/>
        <w:ind w:firstLine="539"/>
        <w:jc w:val="both"/>
        <w:rPr>
          <w:sz w:val="28"/>
          <w:szCs w:val="28"/>
        </w:rPr>
      </w:pPr>
      <w:r w:rsidRPr="00DA41B8">
        <w:rPr>
          <w:sz w:val="28"/>
          <w:szCs w:val="28"/>
        </w:rPr>
        <w:t xml:space="preserve">   - приобретение бланочной продукции (за исключением бланков строгой отчетности);</w:t>
      </w:r>
    </w:p>
    <w:p w:rsidR="004E27A7" w:rsidRPr="00DA41B8" w:rsidRDefault="004E27A7" w:rsidP="00DE14BD">
      <w:pPr>
        <w:tabs>
          <w:tab w:val="left" w:pos="720"/>
        </w:tabs>
        <w:autoSpaceDE w:val="0"/>
        <w:autoSpaceDN w:val="0"/>
        <w:adjustRightInd w:val="0"/>
        <w:spacing w:line="240" w:lineRule="atLeast"/>
        <w:ind w:firstLine="539"/>
        <w:jc w:val="both"/>
        <w:rPr>
          <w:sz w:val="28"/>
          <w:szCs w:val="28"/>
        </w:rPr>
      </w:pPr>
      <w:r w:rsidRPr="00DA41B8">
        <w:rPr>
          <w:sz w:val="28"/>
          <w:szCs w:val="28"/>
        </w:rPr>
        <w:t xml:space="preserve">   другие аналогичные расходы.</w:t>
      </w:r>
    </w:p>
    <w:p w:rsidR="004E27A7" w:rsidRPr="00DA41B8" w:rsidRDefault="004E27A7" w:rsidP="00060B90">
      <w:pPr>
        <w:pStyle w:val="BodyTextIndent"/>
        <w:ind w:firstLine="708"/>
      </w:pPr>
    </w:p>
    <w:p w:rsidR="004E27A7" w:rsidRPr="00DA41B8" w:rsidRDefault="004E27A7" w:rsidP="00384D80">
      <w:pPr>
        <w:pStyle w:val="BodyTextIndent"/>
        <w:ind w:firstLine="708"/>
      </w:pPr>
      <w:r w:rsidRPr="00DA41B8">
        <w:t>Необходимо предоставить расшифровку по видам расходов.</w:t>
      </w:r>
    </w:p>
    <w:p w:rsidR="004E27A7" w:rsidRPr="00DA41B8" w:rsidRDefault="004E27A7" w:rsidP="00AB5AD1">
      <w:pPr>
        <w:pStyle w:val="BodyTextIndent"/>
        <w:ind w:firstLine="0"/>
      </w:pPr>
    </w:p>
    <w:p w:rsidR="004E27A7" w:rsidRPr="00DA41B8" w:rsidRDefault="004E27A7" w:rsidP="00137882">
      <w:pPr>
        <w:pStyle w:val="BodyTextIndent"/>
        <w:ind w:firstLine="708"/>
      </w:pPr>
      <w:r w:rsidRPr="00DA41B8">
        <w:t>Годовая потребность в  дровах учреждениями поселения определяется  по формуле:</w:t>
      </w:r>
    </w:p>
    <w:p w:rsidR="004E27A7" w:rsidRPr="00DA41B8" w:rsidRDefault="004E27A7" w:rsidP="00AB5AD1">
      <w:pPr>
        <w:pStyle w:val="BodyTextIndent"/>
        <w:ind w:firstLine="0"/>
      </w:pPr>
    </w:p>
    <w:p w:rsidR="004E27A7" w:rsidRPr="007531D6" w:rsidRDefault="004E27A7" w:rsidP="00AB5AD1">
      <w:pPr>
        <w:pStyle w:val="BodyTextIndent"/>
        <w:ind w:firstLine="0"/>
        <w:rPr>
          <w:i/>
          <w:iCs/>
        </w:rPr>
      </w:pPr>
    </w:p>
    <w:p w:rsidR="004E27A7" w:rsidRPr="00122242" w:rsidRDefault="004E27A7" w:rsidP="00122242">
      <w:pPr>
        <w:pStyle w:val="BodyTextIndent"/>
        <w:ind w:firstLine="0"/>
        <w:rPr>
          <w:i/>
        </w:rPr>
      </w:pPr>
      <w:r w:rsidRPr="00122242">
        <w:t xml:space="preserve">                        </w:t>
      </w:r>
      <w:r>
        <w:pict>
          <v:shape id="_x0000_i1060" type="#_x0000_t75" style="width:186.75pt;height:28.5pt" equationxml="&lt;">
            <v:imagedata r:id="rId18" o:title="" chromakey="white"/>
          </v:shape>
        </w:pict>
      </w:r>
    </w:p>
    <w:p w:rsidR="004E27A7" w:rsidRPr="00122242" w:rsidRDefault="004E27A7" w:rsidP="00122242">
      <w:pPr>
        <w:pStyle w:val="BodyTextIndent"/>
        <w:ind w:firstLine="0"/>
      </w:pPr>
      <w:r w:rsidRPr="00122242">
        <w:t xml:space="preserve">               где</w:t>
      </w:r>
    </w:p>
    <w:p w:rsidR="004E27A7" w:rsidRPr="00122242" w:rsidRDefault="004E27A7" w:rsidP="00122242">
      <w:pPr>
        <w:pStyle w:val="BodyTextIndent"/>
        <w:ind w:left="360" w:firstLine="360"/>
      </w:pPr>
      <w:r w:rsidRPr="00122242">
        <w:rPr>
          <w:lang w:val="en-US"/>
        </w:rPr>
        <w:t>V</w:t>
      </w:r>
      <w:r w:rsidRPr="00122242">
        <w:t xml:space="preserve">зд-  кубатура  здания по наружному обмеру, </w:t>
      </w:r>
    </w:p>
    <w:p w:rsidR="004E27A7" w:rsidRPr="00122242" w:rsidRDefault="004E27A7" w:rsidP="00122242">
      <w:pPr>
        <w:pStyle w:val="BodyTextIndent"/>
        <w:ind w:left="360" w:firstLine="360"/>
      </w:pPr>
      <w:r w:rsidRPr="00122242">
        <w:t xml:space="preserve">218 суток продолжительности отопительного сезона, </w:t>
      </w:r>
    </w:p>
    <w:p w:rsidR="004E27A7" w:rsidRPr="00122242" w:rsidRDefault="004E27A7" w:rsidP="00122242">
      <w:pPr>
        <w:pStyle w:val="BodyTextIndent"/>
        <w:ind w:left="360" w:firstLine="360"/>
      </w:pPr>
      <w:r w:rsidRPr="00122242">
        <w:t>N - норма  расхода дров на 1 кубический метр объема здания на отопительный период,</w:t>
      </w:r>
    </w:p>
    <w:p w:rsidR="004E27A7" w:rsidRPr="00122242" w:rsidRDefault="004E27A7" w:rsidP="00122242">
      <w:pPr>
        <w:pStyle w:val="BodyTextIndent"/>
        <w:ind w:left="360" w:firstLine="360"/>
      </w:pPr>
      <w:r w:rsidRPr="00122242">
        <w:rPr>
          <w:lang w:val="en-US"/>
        </w:rPr>
        <w:t>C</w:t>
      </w:r>
      <w:r w:rsidRPr="00122242">
        <w:t xml:space="preserve"> куб -  стоимость 1 кубометра.</w:t>
      </w:r>
    </w:p>
    <w:p w:rsidR="004E27A7" w:rsidRPr="00122242" w:rsidRDefault="004E27A7" w:rsidP="00122242">
      <w:pPr>
        <w:pStyle w:val="BodyTextIndent"/>
        <w:ind w:left="360" w:firstLine="360"/>
      </w:pPr>
      <w:r w:rsidRPr="00122242">
        <w:t>К – индекс дефлятор</w:t>
      </w:r>
    </w:p>
    <w:p w:rsidR="004E27A7" w:rsidRPr="00DA41B8" w:rsidRDefault="004E27A7" w:rsidP="00AB5AD1">
      <w:pPr>
        <w:pStyle w:val="BodyTextIndent"/>
        <w:ind w:firstLine="0"/>
      </w:pPr>
    </w:p>
    <w:p w:rsidR="004E27A7" w:rsidRPr="00DA41B8" w:rsidRDefault="004E27A7" w:rsidP="00AB5AD1">
      <w:pPr>
        <w:pStyle w:val="BodyTextIndent"/>
        <w:ind w:firstLine="0"/>
      </w:pPr>
      <w:r w:rsidRPr="00DA41B8">
        <w:tab/>
        <w:t>Прогнозируемая цена за 1 куб. метр дров для учреждений администрации городского поселения на 201</w:t>
      </w:r>
      <w:r>
        <w:t>8</w:t>
      </w:r>
      <w:r w:rsidRPr="00DA41B8">
        <w:t xml:space="preserve"> год  включает в себя распиловку, раскряжевку и раскостровку дров, и составляет не более 850 руб.</w:t>
      </w:r>
    </w:p>
    <w:p w:rsidR="004E27A7" w:rsidRPr="00DA41B8" w:rsidRDefault="004E27A7" w:rsidP="00113369">
      <w:pPr>
        <w:pStyle w:val="BodyTextIndent"/>
        <w:ind w:firstLine="0"/>
      </w:pPr>
    </w:p>
    <w:p w:rsidR="004E27A7" w:rsidRPr="00D16DD4" w:rsidRDefault="004E27A7" w:rsidP="006638A8">
      <w:pPr>
        <w:jc w:val="both"/>
        <w:rPr>
          <w:sz w:val="28"/>
          <w:szCs w:val="28"/>
        </w:rPr>
      </w:pPr>
      <w:r w:rsidRPr="00D16DD4">
        <w:rPr>
          <w:bCs/>
          <w:sz w:val="28"/>
          <w:szCs w:val="28"/>
        </w:rPr>
        <w:t xml:space="preserve">           5.2 Бюджетные ассигнования на выполнение функций органов исполнительной власти по оказанию услуг по отрасли жилищно-коммунальное хозяйства</w:t>
      </w:r>
      <w:r w:rsidRPr="00D16DD4">
        <w:rPr>
          <w:sz w:val="28"/>
          <w:szCs w:val="28"/>
        </w:rPr>
        <w:t xml:space="preserve">:    </w:t>
      </w:r>
    </w:p>
    <w:p w:rsidR="004E27A7" w:rsidRPr="00DA41B8" w:rsidRDefault="004E27A7" w:rsidP="00B34486">
      <w:pPr>
        <w:jc w:val="both"/>
        <w:rPr>
          <w:sz w:val="28"/>
          <w:szCs w:val="28"/>
        </w:rPr>
      </w:pPr>
      <w:r w:rsidRPr="00DA41B8">
        <w:rPr>
          <w:sz w:val="28"/>
          <w:szCs w:val="28"/>
        </w:rPr>
        <w:t xml:space="preserve">        Отрасль жилищно-коммунальное хозяйство включает в себя:</w:t>
      </w:r>
    </w:p>
    <w:p w:rsidR="004E27A7" w:rsidRDefault="004E27A7" w:rsidP="00B34486">
      <w:pPr>
        <w:jc w:val="both"/>
        <w:rPr>
          <w:sz w:val="28"/>
          <w:szCs w:val="28"/>
        </w:rPr>
      </w:pPr>
      <w:r>
        <w:rPr>
          <w:sz w:val="28"/>
          <w:szCs w:val="28"/>
        </w:rPr>
        <w:t xml:space="preserve">   </w:t>
      </w:r>
    </w:p>
    <w:p w:rsidR="004E27A7" w:rsidRPr="00DA41B8" w:rsidRDefault="004E27A7" w:rsidP="00B34486">
      <w:pPr>
        <w:jc w:val="both"/>
        <w:rPr>
          <w:sz w:val="28"/>
          <w:szCs w:val="28"/>
        </w:rPr>
      </w:pPr>
      <w:r>
        <w:rPr>
          <w:sz w:val="28"/>
          <w:szCs w:val="28"/>
        </w:rPr>
        <w:t xml:space="preserve">     </w:t>
      </w:r>
      <w:r w:rsidRPr="00DA41B8">
        <w:rPr>
          <w:sz w:val="28"/>
          <w:szCs w:val="28"/>
        </w:rPr>
        <w:t xml:space="preserve">1. Жилищное хозяйство </w:t>
      </w:r>
    </w:p>
    <w:p w:rsidR="004E27A7" w:rsidRPr="00DA41B8" w:rsidRDefault="004E27A7" w:rsidP="00B34486">
      <w:pPr>
        <w:pStyle w:val="BodyTextIndent"/>
        <w:ind w:left="360" w:firstLine="0"/>
      </w:pPr>
      <w:r w:rsidRPr="00DA41B8">
        <w:t>- обеспечение мероприятий по капитальному ремонту многоквартирных домов (софинансирование с другими уровнями бюджетов);</w:t>
      </w:r>
    </w:p>
    <w:p w:rsidR="004E27A7" w:rsidRPr="00DA41B8" w:rsidRDefault="004E27A7" w:rsidP="00B34486">
      <w:pPr>
        <w:pStyle w:val="BodyTextIndent"/>
        <w:ind w:left="360" w:firstLine="0"/>
      </w:pPr>
      <w:r w:rsidRPr="00DA41B8">
        <w:t>- поддержка жилищного хозяйства;</w:t>
      </w:r>
    </w:p>
    <w:p w:rsidR="004E27A7" w:rsidRPr="00DA41B8" w:rsidRDefault="004E27A7" w:rsidP="00B34486">
      <w:pPr>
        <w:pStyle w:val="BodyTextIndent"/>
        <w:ind w:left="360" w:firstLine="0"/>
      </w:pPr>
      <w:r w:rsidRPr="00DA41B8">
        <w:t>- капитальный ремонт муниципального жилищного фонда;</w:t>
      </w:r>
    </w:p>
    <w:p w:rsidR="004E27A7" w:rsidRPr="00DA41B8" w:rsidRDefault="004E27A7" w:rsidP="00B34486">
      <w:pPr>
        <w:pStyle w:val="BodyTextIndent"/>
        <w:ind w:left="360" w:firstLine="0"/>
      </w:pPr>
      <w:r w:rsidRPr="00DA41B8">
        <w:t>- мероприятия в области жилищного хозяйства.</w:t>
      </w:r>
    </w:p>
    <w:p w:rsidR="004E27A7" w:rsidRPr="00DA41B8" w:rsidRDefault="004E27A7" w:rsidP="00B34486">
      <w:pPr>
        <w:pStyle w:val="BodyTextIndent"/>
        <w:ind w:left="360" w:firstLine="0"/>
      </w:pPr>
      <w:r w:rsidRPr="00DA41B8">
        <w:t xml:space="preserve"> 2. Коммунальное хозяйство</w:t>
      </w:r>
    </w:p>
    <w:p w:rsidR="004E27A7" w:rsidRPr="00DA41B8" w:rsidRDefault="004E27A7" w:rsidP="006505E3">
      <w:pPr>
        <w:pStyle w:val="BodyTextIndent"/>
        <w:ind w:firstLine="0"/>
      </w:pPr>
      <w:r w:rsidRPr="00DA41B8">
        <w:t xml:space="preserve">      - поддержка коммунального хозяйства;</w:t>
      </w:r>
    </w:p>
    <w:p w:rsidR="004E27A7" w:rsidRPr="00DA41B8" w:rsidRDefault="004E27A7" w:rsidP="006505E3">
      <w:pPr>
        <w:pStyle w:val="BodyTextIndent"/>
        <w:ind w:firstLine="0"/>
      </w:pPr>
      <w:r w:rsidRPr="00DA41B8">
        <w:t xml:space="preserve">      - мероприятия в области коммунального хозяйства. </w:t>
      </w:r>
    </w:p>
    <w:p w:rsidR="004E27A7" w:rsidRPr="00DA41B8" w:rsidRDefault="004E27A7" w:rsidP="006505E3">
      <w:pPr>
        <w:pStyle w:val="BodyTextIndent"/>
        <w:ind w:firstLine="0"/>
      </w:pPr>
      <w:r>
        <w:t xml:space="preserve">     </w:t>
      </w:r>
      <w:r w:rsidRPr="00DA41B8">
        <w:t>3. Благоустройство</w:t>
      </w:r>
    </w:p>
    <w:p w:rsidR="004E27A7" w:rsidRPr="00DA41B8" w:rsidRDefault="004E27A7" w:rsidP="006505E3">
      <w:pPr>
        <w:pStyle w:val="BodyTextIndent"/>
        <w:ind w:firstLine="0"/>
      </w:pPr>
      <w:r w:rsidRPr="00DA41B8">
        <w:t xml:space="preserve">      - уличное освещение;</w:t>
      </w:r>
    </w:p>
    <w:p w:rsidR="004E27A7" w:rsidRPr="00DA41B8" w:rsidRDefault="004E27A7" w:rsidP="006505E3">
      <w:pPr>
        <w:pStyle w:val="BodyTextIndent"/>
        <w:ind w:firstLine="0"/>
      </w:pPr>
      <w:r w:rsidRPr="00DA41B8">
        <w:t xml:space="preserve">      - озеленение;</w:t>
      </w:r>
    </w:p>
    <w:p w:rsidR="004E27A7" w:rsidRPr="00DA41B8" w:rsidRDefault="004E27A7" w:rsidP="006505E3">
      <w:pPr>
        <w:pStyle w:val="BodyTextIndent"/>
        <w:ind w:firstLine="0"/>
      </w:pPr>
      <w:r w:rsidRPr="00DA41B8">
        <w:t xml:space="preserve">      - организация и содержание мест захоронения;</w:t>
      </w:r>
    </w:p>
    <w:p w:rsidR="004E27A7" w:rsidRPr="00DA41B8" w:rsidRDefault="004E27A7" w:rsidP="006505E3">
      <w:pPr>
        <w:pStyle w:val="BodyTextIndent"/>
        <w:ind w:firstLine="0"/>
      </w:pPr>
      <w:r w:rsidRPr="00DA41B8">
        <w:t xml:space="preserve">      - прочие мероприятия по благоустройству поселений.</w:t>
      </w:r>
    </w:p>
    <w:p w:rsidR="004E27A7" w:rsidRPr="00DA41B8" w:rsidRDefault="004E27A7" w:rsidP="006505E3">
      <w:pPr>
        <w:pStyle w:val="BodyTextIndent"/>
        <w:ind w:firstLine="0"/>
      </w:pPr>
    </w:p>
    <w:p w:rsidR="004E27A7" w:rsidRPr="00DA41B8" w:rsidRDefault="004E27A7" w:rsidP="006505E3">
      <w:pPr>
        <w:pStyle w:val="BodyTextIndent"/>
        <w:ind w:firstLine="0"/>
      </w:pPr>
      <w:r w:rsidRPr="00DA41B8">
        <w:t xml:space="preserve">         Планирование бюджетных ассигнований на выполнение функций органов исполнительной власти по оказанию услуг по отрасли  жилищно-коммунального хозяйства осуществляется в разрезе подразделов отрасли и с приложением с</w:t>
      </w:r>
      <w:r>
        <w:t>мет и расчетов (приложение 9</w:t>
      </w:r>
      <w:r w:rsidRPr="00DA41B8">
        <w:t>).</w:t>
      </w:r>
    </w:p>
    <w:p w:rsidR="004E27A7" w:rsidRPr="00DA41B8" w:rsidRDefault="004E27A7" w:rsidP="006505E3">
      <w:pPr>
        <w:pStyle w:val="BodyTextIndent"/>
        <w:ind w:firstLine="0"/>
      </w:pPr>
      <w:r w:rsidRPr="00DA41B8">
        <w:t xml:space="preserve">    </w:t>
      </w:r>
    </w:p>
    <w:p w:rsidR="004E27A7" w:rsidRPr="00DA41B8" w:rsidRDefault="004E27A7" w:rsidP="00040623">
      <w:pPr>
        <w:pStyle w:val="BodyTextIndent"/>
        <w:ind w:firstLine="0"/>
      </w:pPr>
      <w:r w:rsidRPr="00DA41B8">
        <w:t xml:space="preserve">           Расходы на капитальный ремонт муниципального жилищного фонда  </w:t>
      </w:r>
      <w:r>
        <w:t>поселения</w:t>
      </w:r>
      <w:r w:rsidRPr="00DA41B8">
        <w:t xml:space="preserve"> рассчитываются по формуле:</w:t>
      </w:r>
    </w:p>
    <w:p w:rsidR="004E27A7" w:rsidRPr="00140981" w:rsidRDefault="004E27A7" w:rsidP="002B079F">
      <w:pPr>
        <w:pStyle w:val="BodyTextIndent"/>
        <w:ind w:firstLine="0"/>
      </w:pPr>
    </w:p>
    <w:p w:rsidR="004E27A7" w:rsidRPr="00874C86" w:rsidRDefault="004E27A7" w:rsidP="002B079F">
      <w:pPr>
        <w:pStyle w:val="BodyTextIndent"/>
      </w:pPr>
      <w:r w:rsidRPr="00140981">
        <w:t xml:space="preserve">                           </w:t>
      </w:r>
      <w:r>
        <w:pict>
          <v:shape id="_x0000_i1061" type="#_x0000_t75" style="width:113.25pt;height:18pt" equationxml="&lt;">
            <v:imagedata r:id="rId19" o:title="" chromakey="white"/>
          </v:shape>
        </w:pict>
      </w:r>
    </w:p>
    <w:p w:rsidR="004E27A7" w:rsidRPr="00874C86" w:rsidRDefault="004E27A7" w:rsidP="002B079F">
      <w:pPr>
        <w:pStyle w:val="BodyTextIndent"/>
        <w:ind w:firstLine="0"/>
        <w:rPr>
          <w:sz w:val="24"/>
          <w:szCs w:val="24"/>
        </w:rPr>
      </w:pPr>
      <w:r>
        <w:rPr>
          <w:sz w:val="24"/>
          <w:szCs w:val="24"/>
        </w:rPr>
        <w:t>где</w:t>
      </w:r>
    </w:p>
    <w:p w:rsidR="004E27A7" w:rsidRPr="002B079F" w:rsidRDefault="004E27A7" w:rsidP="002B079F">
      <w:pPr>
        <w:pStyle w:val="BodyTextIndent"/>
        <w:ind w:firstLine="0"/>
      </w:pPr>
      <w:r w:rsidRPr="002B079F">
        <w:fldChar w:fldCharType="begin"/>
      </w:r>
      <w:r w:rsidRPr="002B079F">
        <w:instrText xml:space="preserve"> QUOTE </w:instrText>
      </w:r>
      <w:r w:rsidRPr="00C46180">
        <w:rPr>
          <w:position w:val="-11"/>
        </w:rPr>
        <w:pict>
          <v:shape id="_x0000_i1062" type="#_x0000_t75" style="width:18.75pt;height:18pt" equationxml="&lt;">
            <v:imagedata r:id="rId20" o:title="" chromakey="white"/>
          </v:shape>
        </w:pict>
      </w:r>
      <w:r w:rsidRPr="002B079F">
        <w:instrText xml:space="preserve"> </w:instrText>
      </w:r>
      <w:r w:rsidRPr="002B079F">
        <w:fldChar w:fldCharType="separate"/>
      </w:r>
      <w:r w:rsidRPr="00C46180">
        <w:rPr>
          <w:position w:val="-11"/>
        </w:rPr>
        <w:pict>
          <v:shape id="_x0000_i1063" type="#_x0000_t75" style="width:18.75pt;height:18pt" equationxml="&lt;">
            <v:imagedata r:id="rId20" o:title="" chromakey="white"/>
          </v:shape>
        </w:pict>
      </w:r>
      <w:r w:rsidRPr="002B079F">
        <w:fldChar w:fldCharType="end"/>
      </w:r>
      <w:r w:rsidRPr="002B079F">
        <w:rPr>
          <w:lang w:val="en-US"/>
        </w:rPr>
        <w:t>P</w:t>
      </w:r>
      <w:r w:rsidRPr="002B079F">
        <w:rPr>
          <w:i/>
          <w:lang w:val="en-US"/>
        </w:rPr>
        <w:t>pi</w:t>
      </w:r>
      <w:r w:rsidRPr="002B079F">
        <w:t xml:space="preserve"> - расходы на капитальный ремонт муниципального жилищного фонда поселения;   </w:t>
      </w:r>
    </w:p>
    <w:p w:rsidR="004E27A7" w:rsidRPr="002B079F" w:rsidRDefault="004E27A7" w:rsidP="002B079F">
      <w:pPr>
        <w:pStyle w:val="BodyTextIndent"/>
        <w:ind w:firstLine="0"/>
      </w:pPr>
      <w:r w:rsidRPr="002B079F">
        <w:t xml:space="preserve">       </w:t>
      </w:r>
      <w:r w:rsidRPr="002B079F">
        <w:rPr>
          <w:lang w:val="en-US"/>
        </w:rPr>
        <w:t>S</w:t>
      </w:r>
      <w:r w:rsidRPr="002B079F">
        <w:rPr>
          <w:i/>
          <w:lang w:val="en-US"/>
        </w:rPr>
        <w:t>pi</w:t>
      </w:r>
      <w:r w:rsidRPr="002B079F">
        <w:t>- площадь муниципального жилищного фонда поселения (тыс.кв. м);</w:t>
      </w:r>
    </w:p>
    <w:p w:rsidR="004E27A7" w:rsidRPr="002B079F" w:rsidRDefault="004E27A7" w:rsidP="002B079F">
      <w:pPr>
        <w:pStyle w:val="BodyTextIndent"/>
        <w:ind w:firstLine="0"/>
      </w:pPr>
      <w:r w:rsidRPr="002B079F">
        <w:t xml:space="preserve">       H - установленный по Тверской области федеральный стандарт стоимости капитального ремонта жилого помещения  на 1 кв. м. общей площади жилья в месяц.</w:t>
      </w:r>
    </w:p>
    <w:p w:rsidR="004E27A7" w:rsidRPr="00140981" w:rsidRDefault="004E27A7" w:rsidP="002B079F">
      <w:pPr>
        <w:pStyle w:val="BodyTextIndent"/>
      </w:pPr>
    </w:p>
    <w:p w:rsidR="004E27A7" w:rsidRPr="002B079F" w:rsidRDefault="004E27A7" w:rsidP="002B079F">
      <w:pPr>
        <w:pStyle w:val="BodyTextIndent"/>
      </w:pPr>
      <w:r w:rsidRPr="002B079F">
        <w:t>Расходы на поддержку к</w:t>
      </w:r>
      <w:r>
        <w:t>оммунального хозяйства поселения</w:t>
      </w:r>
      <w:r w:rsidRPr="002B079F">
        <w:t xml:space="preserve"> рассчитывается по формуле:</w:t>
      </w:r>
    </w:p>
    <w:p w:rsidR="004E27A7" w:rsidRPr="002B079F" w:rsidRDefault="004E27A7" w:rsidP="002B079F">
      <w:pPr>
        <w:pStyle w:val="BodyTextIndent"/>
      </w:pPr>
      <w:r w:rsidRPr="002B079F">
        <w:t xml:space="preserve">                             </w:t>
      </w:r>
    </w:p>
    <w:p w:rsidR="004E27A7" w:rsidRPr="002B079F" w:rsidRDefault="004E27A7" w:rsidP="002B079F">
      <w:pPr>
        <w:pStyle w:val="BodyTextIndent"/>
        <w:rPr>
          <w:i/>
        </w:rPr>
      </w:pPr>
      <w:r w:rsidRPr="002B079F">
        <w:t xml:space="preserve">                                 </w:t>
      </w:r>
      <w:r>
        <w:pict>
          <v:shape id="_x0000_i1064" type="#_x0000_t75" style="width:84pt;height:18pt" equationxml="&lt;">
            <v:imagedata r:id="rId21" o:title="" chromakey="white"/>
          </v:shape>
        </w:pict>
      </w:r>
    </w:p>
    <w:p w:rsidR="004E27A7" w:rsidRPr="002B079F" w:rsidRDefault="004E27A7" w:rsidP="002B079F">
      <w:pPr>
        <w:pStyle w:val="BodyTextIndent"/>
        <w:ind w:firstLine="0"/>
      </w:pPr>
      <w:r>
        <w:rPr>
          <w:lang w:val="en-US"/>
        </w:rPr>
        <w:t>u</w:t>
      </w:r>
      <w:r w:rsidRPr="002B079F">
        <w:t>де</w:t>
      </w:r>
    </w:p>
    <w:p w:rsidR="004E27A7" w:rsidRPr="002B079F" w:rsidRDefault="004E27A7" w:rsidP="002B079F">
      <w:pPr>
        <w:pStyle w:val="BodyTextIndent"/>
        <w:ind w:firstLine="0"/>
      </w:pPr>
      <w:r w:rsidRPr="002B079F">
        <w:rPr>
          <w:sz w:val="24"/>
          <w:szCs w:val="24"/>
        </w:rPr>
        <w:fldChar w:fldCharType="begin"/>
      </w:r>
      <w:r w:rsidRPr="002B079F">
        <w:rPr>
          <w:sz w:val="24"/>
          <w:szCs w:val="24"/>
        </w:rPr>
        <w:instrText xml:space="preserve"> QUOTE </w:instrText>
      </w:r>
      <w:r w:rsidRPr="00C46180">
        <w:rPr>
          <w:position w:val="-11"/>
        </w:rPr>
        <w:pict>
          <v:shape id="_x0000_i1065" type="#_x0000_t75" style="width:18.75pt;height:18pt" equationxml="&lt;">
            <v:imagedata r:id="rId20" o:title="" chromakey="white"/>
          </v:shape>
        </w:pict>
      </w:r>
      <w:r w:rsidRPr="002B079F">
        <w:rPr>
          <w:sz w:val="24"/>
          <w:szCs w:val="24"/>
        </w:rPr>
        <w:instrText xml:space="preserve"> </w:instrText>
      </w:r>
      <w:r w:rsidRPr="002B079F">
        <w:rPr>
          <w:sz w:val="24"/>
          <w:szCs w:val="24"/>
        </w:rPr>
        <w:fldChar w:fldCharType="separate"/>
      </w:r>
      <w:r w:rsidRPr="00C46180">
        <w:rPr>
          <w:position w:val="-11"/>
        </w:rPr>
        <w:pict>
          <v:shape id="_x0000_i1066" type="#_x0000_t75" style="width:18.75pt;height:18pt" equationxml="&lt;">
            <v:imagedata r:id="rId20" o:title="" chromakey="white"/>
          </v:shape>
        </w:pict>
      </w:r>
      <w:r w:rsidRPr="002B079F">
        <w:rPr>
          <w:sz w:val="24"/>
          <w:szCs w:val="24"/>
        </w:rPr>
        <w:fldChar w:fldCharType="end"/>
      </w:r>
      <w:r w:rsidRPr="002B079F">
        <w:rPr>
          <w:lang w:val="en-US"/>
        </w:rPr>
        <w:t>P</w:t>
      </w:r>
      <w:r w:rsidRPr="002B079F">
        <w:rPr>
          <w:i/>
          <w:lang w:val="en-US"/>
        </w:rPr>
        <w:t>pi</w:t>
      </w:r>
      <w:r w:rsidRPr="002B079F">
        <w:t xml:space="preserve"> - расходы на поддержку коммунального хозяйства</w:t>
      </w:r>
      <w:r>
        <w:t>;</w:t>
      </w:r>
    </w:p>
    <w:p w:rsidR="004E27A7" w:rsidRPr="002B079F" w:rsidRDefault="004E27A7" w:rsidP="002B079F">
      <w:pPr>
        <w:pStyle w:val="BodyTextIndent"/>
        <w:ind w:firstLine="0"/>
      </w:pPr>
      <w:r w:rsidRPr="002B079F">
        <w:t xml:space="preserve">    </w:t>
      </w:r>
      <w:r>
        <w:t xml:space="preserve"> </w:t>
      </w:r>
      <w:r w:rsidRPr="002B079F">
        <w:rPr>
          <w:lang w:val="en-US"/>
        </w:rPr>
        <w:t>H</w:t>
      </w:r>
      <w:r w:rsidRPr="002B079F">
        <w:rPr>
          <w:i/>
          <w:lang w:val="en-US"/>
        </w:rPr>
        <w:t>pi</w:t>
      </w:r>
      <w:r w:rsidRPr="002B079F">
        <w:t xml:space="preserve">- финансовый норматив затрат на поддержку коммунального хозяйства </w:t>
      </w:r>
    </w:p>
    <w:p w:rsidR="004E27A7" w:rsidRPr="002B079F" w:rsidRDefault="004E27A7" w:rsidP="002B079F">
      <w:pPr>
        <w:pStyle w:val="BodyTextIndent"/>
        <w:ind w:firstLine="0"/>
      </w:pPr>
      <w:r>
        <w:t xml:space="preserve">    </w:t>
      </w:r>
      <w:r w:rsidRPr="002B079F">
        <w:t>Ч</w:t>
      </w:r>
      <w:r w:rsidRPr="002B079F">
        <w:rPr>
          <w:i/>
          <w:lang w:val="en-US"/>
        </w:rPr>
        <w:t>pi</w:t>
      </w:r>
      <w:r w:rsidRPr="002B079F">
        <w:t>- численность населения  на 1 января 201</w:t>
      </w:r>
      <w:r>
        <w:t>7</w:t>
      </w:r>
      <w:r w:rsidRPr="002B079F">
        <w:t xml:space="preserve"> года (тыс.чел.).</w:t>
      </w:r>
    </w:p>
    <w:p w:rsidR="004E27A7" w:rsidRPr="002B079F" w:rsidRDefault="004E27A7" w:rsidP="002B079F">
      <w:pPr>
        <w:pStyle w:val="BodyTextIndent"/>
      </w:pPr>
    </w:p>
    <w:p w:rsidR="004E27A7" w:rsidRPr="00DA41B8" w:rsidRDefault="004E27A7" w:rsidP="00DA603A">
      <w:pPr>
        <w:pStyle w:val="BodyTextIndent"/>
        <w:ind w:firstLine="0"/>
      </w:pPr>
      <w:r w:rsidRPr="00DA41B8">
        <w:t xml:space="preserve">    Формирование расходы на благоустройство поселения  определяются по формуле:</w:t>
      </w:r>
    </w:p>
    <w:p w:rsidR="004E27A7" w:rsidRPr="00DA41B8" w:rsidRDefault="004E27A7" w:rsidP="00DA603A">
      <w:pPr>
        <w:pStyle w:val="BodyTextIndent"/>
        <w:ind w:firstLine="0"/>
      </w:pPr>
    </w:p>
    <w:p w:rsidR="004E27A7" w:rsidRPr="002B079F" w:rsidRDefault="004E27A7" w:rsidP="002B079F">
      <w:pPr>
        <w:pStyle w:val="BodyTextIndent"/>
        <w:ind w:firstLine="0"/>
        <w:rPr>
          <w:i/>
          <w:lang w:val="en-US"/>
        </w:rPr>
      </w:pPr>
      <w:r>
        <w:t xml:space="preserve">                                </w:t>
      </w:r>
      <w:r>
        <w:pict>
          <v:shape id="_x0000_i1067" type="#_x0000_t75" style="width:151.5pt;height:18pt" equationxml="&lt;">
            <v:imagedata r:id="rId22" o:title="" chromakey="white"/>
          </v:shape>
        </w:pict>
      </w:r>
    </w:p>
    <w:p w:rsidR="004E27A7" w:rsidRPr="002B079F" w:rsidRDefault="004E27A7" w:rsidP="002B079F">
      <w:pPr>
        <w:pStyle w:val="BodyTextIndent"/>
        <w:ind w:firstLine="0"/>
      </w:pPr>
      <w:r w:rsidRPr="002B079F">
        <w:t>где</w:t>
      </w:r>
    </w:p>
    <w:p w:rsidR="004E27A7" w:rsidRPr="002B079F" w:rsidRDefault="004E27A7" w:rsidP="002B079F">
      <w:pPr>
        <w:pStyle w:val="BodyTextIndent"/>
        <w:ind w:firstLine="0"/>
      </w:pPr>
      <w:r w:rsidRPr="002B079F">
        <w:t xml:space="preserve">       </w:t>
      </w:r>
      <w:r w:rsidRPr="002B079F">
        <w:fldChar w:fldCharType="begin"/>
      </w:r>
      <w:r w:rsidRPr="002B079F">
        <w:instrText xml:space="preserve"> QUOTE </w:instrText>
      </w:r>
      <w:r w:rsidRPr="00C46180">
        <w:rPr>
          <w:position w:val="-11"/>
        </w:rPr>
        <w:pict>
          <v:shape id="_x0000_i1068" type="#_x0000_t75" style="width:18pt;height:18pt" equationxml="&lt;">
            <v:imagedata r:id="rId23" o:title="" chromakey="white"/>
          </v:shape>
        </w:pict>
      </w:r>
      <w:r w:rsidRPr="002B079F">
        <w:instrText xml:space="preserve"> </w:instrText>
      </w:r>
      <w:r w:rsidRPr="002B079F">
        <w:fldChar w:fldCharType="separate"/>
      </w:r>
      <w:r w:rsidRPr="00C46180">
        <w:rPr>
          <w:position w:val="-11"/>
        </w:rPr>
        <w:pict>
          <v:shape id="_x0000_i1069" type="#_x0000_t75" style="width:18pt;height:18pt" equationxml="&lt;">
            <v:imagedata r:id="rId23" o:title="" chromakey="white"/>
          </v:shape>
        </w:pict>
      </w:r>
      <w:r w:rsidRPr="002B079F">
        <w:fldChar w:fldCharType="end"/>
      </w:r>
      <w:r>
        <w:rPr>
          <w:lang w:val="en-US"/>
        </w:rPr>
        <w:t>P</w:t>
      </w:r>
      <w:r w:rsidRPr="002B079F">
        <w:rPr>
          <w:i/>
          <w:lang w:val="en-US"/>
        </w:rPr>
        <w:t>pi</w:t>
      </w:r>
      <w:r w:rsidRPr="002B079F">
        <w:t xml:space="preserve"> - расходы на благоустройство;</w:t>
      </w:r>
    </w:p>
    <w:p w:rsidR="004E27A7" w:rsidRPr="002B079F" w:rsidRDefault="004E27A7" w:rsidP="002B079F">
      <w:pPr>
        <w:pStyle w:val="BodyTextIndent"/>
        <w:ind w:firstLine="0"/>
      </w:pPr>
      <w:r w:rsidRPr="002B079F">
        <w:t xml:space="preserve">        </w:t>
      </w:r>
      <w:r w:rsidRPr="002B079F">
        <w:fldChar w:fldCharType="begin"/>
      </w:r>
      <w:r w:rsidRPr="002B079F">
        <w:instrText xml:space="preserve"> QUOTE </w:instrText>
      </w:r>
      <w:r w:rsidRPr="00C46180">
        <w:rPr>
          <w:position w:val="-11"/>
        </w:rPr>
        <w:pict>
          <v:shape id="_x0000_i1070" type="#_x0000_t75" style="width:13.5pt;height:18pt" equationxml="&lt;">
            <v:imagedata r:id="rId24" o:title="" chromakey="white"/>
          </v:shape>
        </w:pict>
      </w:r>
      <w:r w:rsidRPr="002B079F">
        <w:instrText xml:space="preserve"> </w:instrText>
      </w:r>
      <w:r w:rsidRPr="002B079F">
        <w:fldChar w:fldCharType="separate"/>
      </w:r>
      <w:r w:rsidRPr="00C46180">
        <w:rPr>
          <w:position w:val="-11"/>
        </w:rPr>
        <w:pict>
          <v:shape id="_x0000_i1071" type="#_x0000_t75" style="width:13.5pt;height:18pt" equationxml="&lt;">
            <v:imagedata r:id="rId24" o:title="" chromakey="white"/>
          </v:shape>
        </w:pict>
      </w:r>
      <w:r w:rsidRPr="002B079F">
        <w:fldChar w:fldCharType="end"/>
      </w:r>
      <w:r>
        <w:rPr>
          <w:lang w:val="en-US"/>
        </w:rPr>
        <w:t>P</w:t>
      </w:r>
      <w:r w:rsidRPr="002B079F">
        <w:t xml:space="preserve"> </w:t>
      </w:r>
      <w:r w:rsidRPr="002B079F">
        <w:rPr>
          <w:i/>
        </w:rPr>
        <w:t>у</w:t>
      </w:r>
      <w:r w:rsidRPr="002B079F">
        <w:t>- расходы на уличное освещение;</w:t>
      </w:r>
    </w:p>
    <w:p w:rsidR="004E27A7" w:rsidRPr="002B079F" w:rsidRDefault="004E27A7" w:rsidP="002B079F">
      <w:pPr>
        <w:pStyle w:val="BodyTextIndent"/>
        <w:ind w:firstLine="0"/>
      </w:pPr>
      <w:r w:rsidRPr="002B079F">
        <w:t xml:space="preserve">          </w:t>
      </w:r>
      <w:r>
        <w:t xml:space="preserve"> </w:t>
      </w:r>
      <w:r w:rsidRPr="002B079F">
        <w:t xml:space="preserve"> </w:t>
      </w:r>
      <w:r>
        <w:rPr>
          <w:lang w:val="en-US"/>
        </w:rPr>
        <w:t>P</w:t>
      </w:r>
      <w:r w:rsidRPr="002B079F">
        <w:rPr>
          <w:i/>
        </w:rPr>
        <w:t>о</w:t>
      </w:r>
      <w:r w:rsidRPr="002B079F">
        <w:t xml:space="preserve"> - расходы на озеленение; </w:t>
      </w:r>
    </w:p>
    <w:p w:rsidR="004E27A7" w:rsidRPr="002B079F" w:rsidRDefault="004E27A7" w:rsidP="002B079F">
      <w:pPr>
        <w:pStyle w:val="BodyTextIndent"/>
        <w:ind w:firstLine="0"/>
      </w:pPr>
      <w:r w:rsidRPr="002B079F">
        <w:t xml:space="preserve">        </w:t>
      </w:r>
      <w:r w:rsidRPr="002B079F">
        <w:fldChar w:fldCharType="begin"/>
      </w:r>
      <w:r w:rsidRPr="002B079F">
        <w:instrText xml:space="preserve"> QUOTE </w:instrText>
      </w:r>
      <w:r w:rsidRPr="00C46180">
        <w:rPr>
          <w:position w:val="-6"/>
        </w:rPr>
        <w:pict>
          <v:shape id="_x0000_i1072" type="#_x0000_t75" style="width:12.75pt;height:16.5pt" equationxml="&lt;">
            <v:imagedata r:id="rId25" o:title="" chromakey="white"/>
          </v:shape>
        </w:pict>
      </w:r>
      <w:r w:rsidRPr="002B079F">
        <w:instrText xml:space="preserve"> </w:instrText>
      </w:r>
      <w:r w:rsidRPr="002B079F">
        <w:fldChar w:fldCharType="separate"/>
      </w:r>
      <w:r w:rsidRPr="00C46180">
        <w:rPr>
          <w:position w:val="-6"/>
        </w:rPr>
        <w:pict>
          <v:shape id="_x0000_i1073" type="#_x0000_t75" style="width:12.75pt;height:16.5pt" equationxml="&lt;">
            <v:imagedata r:id="rId25" o:title="" chromakey="white"/>
          </v:shape>
        </w:pict>
      </w:r>
      <w:r w:rsidRPr="002B079F">
        <w:fldChar w:fldCharType="end"/>
      </w:r>
      <w:r>
        <w:rPr>
          <w:lang w:val="en-US"/>
        </w:rPr>
        <w:t>P</w:t>
      </w:r>
      <w:r w:rsidRPr="002B079F">
        <w:rPr>
          <w:i/>
        </w:rPr>
        <w:t>з</w:t>
      </w:r>
      <w:r w:rsidRPr="002B079F">
        <w:t xml:space="preserve"> - расходы на организацию и содержание мест захоронения; </w:t>
      </w:r>
    </w:p>
    <w:p w:rsidR="004E27A7" w:rsidRPr="002B079F" w:rsidRDefault="004E27A7" w:rsidP="00DA603A">
      <w:pPr>
        <w:pStyle w:val="BodyTextIndent"/>
        <w:ind w:firstLine="0"/>
      </w:pPr>
      <w:r w:rsidRPr="002B079F">
        <w:t xml:space="preserve">           </w:t>
      </w:r>
      <w:r>
        <w:t xml:space="preserve"> </w:t>
      </w:r>
      <w:r>
        <w:rPr>
          <w:lang w:val="en-US"/>
        </w:rPr>
        <w:t>P</w:t>
      </w:r>
      <w:r w:rsidRPr="002B079F">
        <w:rPr>
          <w:i/>
        </w:rPr>
        <w:t>пм</w:t>
      </w:r>
      <w:r w:rsidRPr="002B079F">
        <w:t>-  расходы на прочие мероприятия по благоустройству поселения.</w:t>
      </w:r>
    </w:p>
    <w:p w:rsidR="004E27A7" w:rsidRPr="00DA41B8" w:rsidRDefault="004E27A7" w:rsidP="002B079F">
      <w:pPr>
        <w:pStyle w:val="BodyTextIndent"/>
        <w:ind w:firstLine="0"/>
      </w:pPr>
    </w:p>
    <w:p w:rsidR="004E27A7" w:rsidRPr="002B079F" w:rsidRDefault="004E27A7" w:rsidP="002B079F">
      <w:pPr>
        <w:pStyle w:val="BodyTextIndent"/>
      </w:pPr>
      <w:r w:rsidRPr="002B079F">
        <w:t xml:space="preserve">     Расходы на уличное освещение поселений рассчитываются по формуле:</w:t>
      </w:r>
    </w:p>
    <w:p w:rsidR="004E27A7" w:rsidRPr="002B079F" w:rsidRDefault="004E27A7" w:rsidP="008D57F4">
      <w:pPr>
        <w:pStyle w:val="BodyTextIndent"/>
        <w:tabs>
          <w:tab w:val="left" w:pos="2655"/>
        </w:tabs>
        <w:ind w:firstLine="0"/>
      </w:pPr>
      <w:r>
        <w:t xml:space="preserve">                       Р</w:t>
      </w:r>
      <w:r w:rsidRPr="008D57F4">
        <w:rPr>
          <w:sz w:val="20"/>
          <w:szCs w:val="20"/>
        </w:rPr>
        <w:t>у</w:t>
      </w:r>
      <w:r>
        <w:t>= Т</w:t>
      </w:r>
      <w:r w:rsidRPr="008D57F4">
        <w:rPr>
          <w:sz w:val="20"/>
          <w:szCs w:val="20"/>
        </w:rPr>
        <w:t>2016</w:t>
      </w:r>
      <w:r>
        <w:t xml:space="preserve"> х </w:t>
      </w:r>
      <w:r w:rsidRPr="008D57F4">
        <w:t>К</w:t>
      </w:r>
      <w:r w:rsidRPr="008D57F4">
        <w:rPr>
          <w:sz w:val="24"/>
          <w:szCs w:val="24"/>
        </w:rPr>
        <w:t>квт</w:t>
      </w:r>
      <w:r w:rsidRPr="008D57F4">
        <w:rPr>
          <w:sz w:val="24"/>
          <w:szCs w:val="24"/>
        </w:rPr>
        <w:fldChar w:fldCharType="begin"/>
      </w:r>
      <w:r w:rsidRPr="008D57F4">
        <w:rPr>
          <w:sz w:val="24"/>
          <w:szCs w:val="24"/>
        </w:rPr>
        <w:instrText xml:space="preserve"> QUOTE </w:instrText>
      </w:r>
      <w:r w:rsidRPr="00C46180">
        <w:rPr>
          <w:position w:val="-6"/>
          <w:sz w:val="24"/>
          <w:szCs w:val="24"/>
        </w:rPr>
        <w:pict>
          <v:shape id="_x0000_i1074" type="#_x0000_t75" style="width:25.5pt;height:16.5pt" equationxml="&lt;">
            <v:imagedata r:id="rId26" o:title="" chromakey="white"/>
          </v:shape>
        </w:pict>
      </w:r>
      <w:r w:rsidRPr="008D57F4">
        <w:rPr>
          <w:sz w:val="24"/>
          <w:szCs w:val="24"/>
        </w:rPr>
        <w:instrText xml:space="preserve"> </w:instrText>
      </w:r>
      <w:r w:rsidRPr="008D57F4">
        <w:rPr>
          <w:sz w:val="24"/>
          <w:szCs w:val="24"/>
        </w:rPr>
        <w:fldChar w:fldCharType="separate"/>
      </w:r>
      <w:r w:rsidRPr="008D57F4">
        <w:rPr>
          <w:sz w:val="24"/>
          <w:szCs w:val="24"/>
        </w:rPr>
        <w:fldChar w:fldCharType="begin"/>
      </w:r>
      <w:r w:rsidRPr="008D57F4">
        <w:rPr>
          <w:sz w:val="24"/>
          <w:szCs w:val="24"/>
        </w:rPr>
        <w:instrText xml:space="preserve"> QUOTE </w:instrText>
      </w:r>
      <w:r w:rsidRPr="00C46180">
        <w:rPr>
          <w:position w:val="-6"/>
          <w:sz w:val="24"/>
          <w:szCs w:val="24"/>
        </w:rPr>
        <w:pict>
          <v:shape id="_x0000_i1075" type="#_x0000_t75" style="width:25.5pt;height:16.5pt" equationxml="&lt;">
            <v:imagedata r:id="rId26" o:title="" chromakey="white"/>
          </v:shape>
        </w:pict>
      </w:r>
      <w:r w:rsidRPr="008D57F4">
        <w:rPr>
          <w:sz w:val="24"/>
          <w:szCs w:val="24"/>
        </w:rPr>
        <w:instrText xml:space="preserve"> </w:instrText>
      </w:r>
      <w:r w:rsidRPr="008D57F4">
        <w:rPr>
          <w:sz w:val="24"/>
          <w:szCs w:val="24"/>
        </w:rPr>
        <w:fldChar w:fldCharType="separate"/>
      </w:r>
      <w:r w:rsidRPr="00C46180">
        <w:rPr>
          <w:position w:val="-6"/>
          <w:sz w:val="24"/>
          <w:szCs w:val="24"/>
        </w:rPr>
        <w:pict>
          <v:shape id="_x0000_i1076" type="#_x0000_t75" style="width:25.5pt;height:16.5pt" equationxml="&lt;">
            <v:imagedata r:id="rId26" o:title="" chromakey="white"/>
          </v:shape>
        </w:pict>
      </w:r>
      <w:r w:rsidRPr="008D57F4">
        <w:rPr>
          <w:sz w:val="24"/>
          <w:szCs w:val="24"/>
        </w:rPr>
        <w:fldChar w:fldCharType="end"/>
      </w:r>
      <w:r w:rsidRPr="008D57F4">
        <w:rPr>
          <w:sz w:val="24"/>
          <w:szCs w:val="24"/>
        </w:rPr>
        <w:fldChar w:fldCharType="end"/>
      </w:r>
    </w:p>
    <w:p w:rsidR="004E27A7" w:rsidRPr="002B079F" w:rsidRDefault="004E27A7" w:rsidP="002B079F">
      <w:pPr>
        <w:pStyle w:val="BodyTextIndent"/>
      </w:pPr>
      <w:r w:rsidRPr="002B079F">
        <w:t xml:space="preserve">                  </w:t>
      </w:r>
      <w:r w:rsidRPr="0040046A">
        <w:t xml:space="preserve">                               </w:t>
      </w:r>
    </w:p>
    <w:p w:rsidR="004E27A7" w:rsidRPr="002B079F" w:rsidRDefault="004E27A7" w:rsidP="002B079F">
      <w:pPr>
        <w:pStyle w:val="BodyTextIndent"/>
      </w:pPr>
      <w:r w:rsidRPr="002B079F">
        <w:t>где</w:t>
      </w:r>
    </w:p>
    <w:p w:rsidR="004E27A7" w:rsidRPr="002B079F" w:rsidRDefault="004E27A7" w:rsidP="002B079F">
      <w:pPr>
        <w:pStyle w:val="BodyTextIndent"/>
      </w:pPr>
      <w:r w:rsidRPr="002B079F">
        <w:t xml:space="preserve">        </w:t>
      </w:r>
      <w:r w:rsidRPr="002B079F">
        <w:fldChar w:fldCharType="begin"/>
      </w:r>
      <w:r w:rsidRPr="002B079F">
        <w:instrText xml:space="preserve"> QUOTE </w:instrText>
      </w:r>
      <w:r w:rsidRPr="00C46180">
        <w:rPr>
          <w:position w:val="-11"/>
        </w:rPr>
        <w:pict>
          <v:shape id="_x0000_i1077" type="#_x0000_t75" style="width:13.5pt;height:18pt" equationxml="&lt;">
            <v:imagedata r:id="rId24" o:title="" chromakey="white"/>
          </v:shape>
        </w:pict>
      </w:r>
      <w:r w:rsidRPr="002B079F">
        <w:instrText xml:space="preserve"> </w:instrText>
      </w:r>
      <w:r w:rsidRPr="002B079F">
        <w:fldChar w:fldCharType="separate"/>
      </w:r>
      <w:r w:rsidRPr="00C46180">
        <w:rPr>
          <w:position w:val="-11"/>
        </w:rPr>
        <w:pict>
          <v:shape id="_x0000_i1078" type="#_x0000_t75" style="width:13.5pt;height:18pt" equationxml="&lt;">
            <v:imagedata r:id="rId24" o:title="" chromakey="white"/>
          </v:shape>
        </w:pict>
      </w:r>
      <w:r w:rsidRPr="002B079F">
        <w:fldChar w:fldCharType="end"/>
      </w:r>
      <w:r w:rsidRPr="002B079F">
        <w:t xml:space="preserve"> </w:t>
      </w:r>
      <w:r>
        <w:t>Р</w:t>
      </w:r>
      <w:r w:rsidRPr="008D57F4">
        <w:rPr>
          <w:sz w:val="20"/>
          <w:szCs w:val="20"/>
        </w:rPr>
        <w:t>у</w:t>
      </w:r>
      <w:r w:rsidRPr="002B079F">
        <w:t>- расходы на уличное освещение;</w:t>
      </w:r>
    </w:p>
    <w:p w:rsidR="004E27A7" w:rsidRPr="002B079F" w:rsidRDefault="004E27A7" w:rsidP="002B079F">
      <w:pPr>
        <w:pStyle w:val="BodyTextIndent"/>
      </w:pPr>
      <w:r w:rsidRPr="002B079F">
        <w:t xml:space="preserve">        </w:t>
      </w:r>
      <w:r>
        <w:t xml:space="preserve">    Т</w:t>
      </w:r>
      <w:r w:rsidRPr="008D57F4">
        <w:rPr>
          <w:sz w:val="20"/>
          <w:szCs w:val="20"/>
        </w:rPr>
        <w:t>2016</w:t>
      </w:r>
      <w:r w:rsidRPr="002B079F">
        <w:t>– средний тариф  по уличному освещению;</w:t>
      </w:r>
    </w:p>
    <w:p w:rsidR="004E27A7" w:rsidRPr="002B079F" w:rsidRDefault="004E27A7" w:rsidP="008D57F4">
      <w:pPr>
        <w:pStyle w:val="BodyTextIndent"/>
      </w:pPr>
      <w:r w:rsidRPr="002B079F">
        <w:t xml:space="preserve">       </w:t>
      </w:r>
      <w:r w:rsidRPr="002B079F">
        <w:fldChar w:fldCharType="begin"/>
      </w:r>
      <w:r w:rsidRPr="002B079F">
        <w:instrText xml:space="preserve"> QUOTE </w:instrText>
      </w:r>
      <w:r w:rsidRPr="00C46180">
        <w:rPr>
          <w:position w:val="-6"/>
        </w:rPr>
        <w:pict>
          <v:shape id="_x0000_i1079" type="#_x0000_t75" style="width:25.5pt;height:16.5pt" equationxml="&lt;">
            <v:imagedata r:id="rId26" o:title="" chromakey="white"/>
          </v:shape>
        </w:pict>
      </w:r>
      <w:r w:rsidRPr="002B079F">
        <w:instrText xml:space="preserve"> </w:instrText>
      </w:r>
      <w:r w:rsidRPr="002B079F">
        <w:fldChar w:fldCharType="separate"/>
      </w:r>
      <w:r w:rsidRPr="00C46180">
        <w:rPr>
          <w:position w:val="-6"/>
        </w:rPr>
        <w:pict>
          <v:shape id="_x0000_i1080" type="#_x0000_t75" style="width:25.5pt;height:16.5pt" equationxml="&lt;">
            <v:imagedata r:id="rId26" o:title="" chromakey="white"/>
          </v:shape>
        </w:pict>
      </w:r>
      <w:r w:rsidRPr="002B079F">
        <w:fldChar w:fldCharType="end"/>
      </w:r>
      <w:r>
        <w:t>К</w:t>
      </w:r>
      <w:r w:rsidRPr="008D57F4">
        <w:rPr>
          <w:sz w:val="20"/>
          <w:szCs w:val="20"/>
        </w:rPr>
        <w:t>квт</w:t>
      </w:r>
      <w:r w:rsidRPr="002B079F">
        <w:t xml:space="preserve"> – количество кВт. час  за год. </w:t>
      </w:r>
    </w:p>
    <w:p w:rsidR="004E27A7" w:rsidRPr="00DA41B8" w:rsidRDefault="004E27A7" w:rsidP="0040046A">
      <w:pPr>
        <w:pStyle w:val="BodyTextIndent"/>
        <w:ind w:firstLine="0"/>
      </w:pPr>
    </w:p>
    <w:p w:rsidR="004E27A7" w:rsidRPr="00DA41B8" w:rsidRDefault="004E27A7" w:rsidP="0040046A">
      <w:pPr>
        <w:pStyle w:val="BodyTextIndent"/>
        <w:ind w:firstLine="0"/>
      </w:pPr>
      <w:r w:rsidRPr="00DA41B8">
        <w:t xml:space="preserve"> За основу для определения затрат по уличному освещению на 201</w:t>
      </w:r>
      <w:r>
        <w:t>8</w:t>
      </w:r>
      <w:r w:rsidRPr="00DA41B8">
        <w:t xml:space="preserve"> год принять:</w:t>
      </w:r>
    </w:p>
    <w:p w:rsidR="004E27A7" w:rsidRPr="00DA41B8" w:rsidRDefault="004E27A7" w:rsidP="0040046A">
      <w:pPr>
        <w:pStyle w:val="BodyTextIndent"/>
        <w:ind w:firstLine="0"/>
      </w:pPr>
      <w:r w:rsidRPr="00DA41B8">
        <w:t>- средний тариф, сложившийся за 7 месяцев текущего года;</w:t>
      </w:r>
    </w:p>
    <w:p w:rsidR="004E27A7" w:rsidRDefault="004E27A7" w:rsidP="0040046A">
      <w:pPr>
        <w:pStyle w:val="BodyTextIndent"/>
        <w:ind w:firstLine="0"/>
      </w:pPr>
      <w:r w:rsidRPr="00DA41B8">
        <w:t xml:space="preserve">- лимиты потребления электроэнергии для уличного освещения на </w:t>
      </w:r>
      <w:r>
        <w:t>2017</w:t>
      </w:r>
      <w:r w:rsidRPr="00DA41B8">
        <w:t xml:space="preserve"> (ожидаемое потребление).</w:t>
      </w:r>
    </w:p>
    <w:p w:rsidR="004E27A7" w:rsidRDefault="004E27A7" w:rsidP="0040046A">
      <w:pPr>
        <w:pStyle w:val="BodyTextIndent"/>
        <w:ind w:firstLine="0"/>
      </w:pPr>
    </w:p>
    <w:p w:rsidR="004E27A7" w:rsidRPr="004379AD" w:rsidRDefault="004E27A7" w:rsidP="00701991">
      <w:pPr>
        <w:ind w:left="480"/>
        <w:jc w:val="both"/>
        <w:rPr>
          <w:sz w:val="28"/>
          <w:szCs w:val="28"/>
        </w:rPr>
      </w:pPr>
      <w:r w:rsidRPr="004379AD">
        <w:rPr>
          <w:sz w:val="28"/>
          <w:szCs w:val="28"/>
        </w:rPr>
        <w:t xml:space="preserve">Расходы на содержание мест воинских захоронений включают: </w:t>
      </w:r>
    </w:p>
    <w:p w:rsidR="004E27A7" w:rsidRPr="004379AD" w:rsidRDefault="004E27A7" w:rsidP="00701991">
      <w:pPr>
        <w:ind w:left="480"/>
        <w:jc w:val="both"/>
        <w:rPr>
          <w:sz w:val="28"/>
          <w:szCs w:val="28"/>
        </w:rPr>
      </w:pPr>
      <w:r w:rsidRPr="004379AD">
        <w:rPr>
          <w:sz w:val="28"/>
          <w:szCs w:val="28"/>
        </w:rPr>
        <w:t>- текущий ремонт мест воинских захоронений</w:t>
      </w:r>
    </w:p>
    <w:p w:rsidR="004E27A7" w:rsidRPr="004379AD" w:rsidRDefault="004E27A7" w:rsidP="00701991">
      <w:pPr>
        <w:ind w:left="480"/>
        <w:jc w:val="both"/>
        <w:rPr>
          <w:sz w:val="28"/>
          <w:szCs w:val="28"/>
        </w:rPr>
      </w:pPr>
      <w:r w:rsidRPr="004379AD">
        <w:rPr>
          <w:sz w:val="28"/>
          <w:szCs w:val="28"/>
        </w:rPr>
        <w:t>- материалы для текущего ремонта мест воинских захоронений.</w:t>
      </w:r>
    </w:p>
    <w:p w:rsidR="004E27A7" w:rsidRPr="004379AD" w:rsidRDefault="004E27A7" w:rsidP="00701991">
      <w:pPr>
        <w:ind w:left="480"/>
        <w:jc w:val="both"/>
        <w:rPr>
          <w:sz w:val="28"/>
          <w:szCs w:val="28"/>
        </w:rPr>
      </w:pPr>
    </w:p>
    <w:p w:rsidR="004E27A7" w:rsidRPr="004379AD" w:rsidRDefault="004E27A7" w:rsidP="00701991">
      <w:pPr>
        <w:ind w:left="480"/>
        <w:jc w:val="both"/>
        <w:rPr>
          <w:sz w:val="28"/>
          <w:szCs w:val="28"/>
        </w:rPr>
      </w:pPr>
      <w:r w:rsidRPr="004379AD">
        <w:rPr>
          <w:sz w:val="28"/>
          <w:szCs w:val="28"/>
        </w:rPr>
        <w:t>Расходы на содержание мест воинских захоронений в городском поселении рассчитываются по формуле:</w:t>
      </w:r>
    </w:p>
    <w:p w:rsidR="004E27A7" w:rsidRPr="004379AD" w:rsidRDefault="004E27A7" w:rsidP="00701991">
      <w:pPr>
        <w:ind w:left="480"/>
        <w:jc w:val="both"/>
        <w:rPr>
          <w:sz w:val="28"/>
          <w:szCs w:val="28"/>
        </w:rPr>
      </w:pPr>
    </w:p>
    <w:p w:rsidR="004E27A7" w:rsidRPr="00133569" w:rsidRDefault="004E27A7" w:rsidP="00701991">
      <w:pPr>
        <w:ind w:left="480"/>
        <w:jc w:val="center"/>
        <w:rPr>
          <w:sz w:val="28"/>
          <w:szCs w:val="28"/>
        </w:rPr>
      </w:pPr>
      <w:r w:rsidRPr="00133569">
        <w:rPr>
          <w:sz w:val="28"/>
          <w:szCs w:val="28"/>
          <w:lang w:val="en-US"/>
        </w:rPr>
        <w:t>R</w:t>
      </w:r>
      <w:r w:rsidRPr="00133569">
        <w:rPr>
          <w:sz w:val="28"/>
          <w:szCs w:val="28"/>
        </w:rPr>
        <w:t xml:space="preserve">вз = </w:t>
      </w:r>
      <w:r w:rsidRPr="00133569">
        <w:rPr>
          <w:sz w:val="28"/>
          <w:szCs w:val="28"/>
          <w:lang w:val="en-US"/>
        </w:rPr>
        <w:t>Rp</w:t>
      </w:r>
      <w:r w:rsidRPr="00133569">
        <w:rPr>
          <w:sz w:val="28"/>
          <w:szCs w:val="28"/>
        </w:rPr>
        <w:t xml:space="preserve"> + </w:t>
      </w:r>
      <w:r w:rsidRPr="00133569">
        <w:rPr>
          <w:sz w:val="28"/>
          <w:szCs w:val="28"/>
          <w:lang w:val="en-US"/>
        </w:rPr>
        <w:t>R</w:t>
      </w:r>
      <w:r w:rsidRPr="00133569">
        <w:rPr>
          <w:sz w:val="28"/>
          <w:szCs w:val="28"/>
        </w:rPr>
        <w:t xml:space="preserve"> </w:t>
      </w:r>
      <w:r w:rsidRPr="00133569">
        <w:rPr>
          <w:sz w:val="28"/>
          <w:szCs w:val="28"/>
          <w:lang w:val="en-US"/>
        </w:rPr>
        <w:t>m</w:t>
      </w:r>
    </w:p>
    <w:p w:rsidR="004E27A7" w:rsidRPr="00133569" w:rsidRDefault="004E27A7" w:rsidP="00701991">
      <w:pPr>
        <w:ind w:left="480"/>
        <w:rPr>
          <w:sz w:val="28"/>
          <w:szCs w:val="28"/>
        </w:rPr>
      </w:pPr>
      <w:r w:rsidRPr="00133569">
        <w:rPr>
          <w:sz w:val="28"/>
          <w:szCs w:val="28"/>
        </w:rPr>
        <w:t>где:</w:t>
      </w:r>
    </w:p>
    <w:p w:rsidR="004E27A7" w:rsidRPr="00133569" w:rsidRDefault="004E27A7" w:rsidP="00701991">
      <w:pPr>
        <w:ind w:left="480"/>
        <w:rPr>
          <w:sz w:val="28"/>
          <w:szCs w:val="28"/>
        </w:rPr>
      </w:pPr>
      <w:r w:rsidRPr="00133569">
        <w:rPr>
          <w:sz w:val="28"/>
          <w:szCs w:val="28"/>
        </w:rPr>
        <w:t xml:space="preserve">       - </w:t>
      </w:r>
      <w:r w:rsidRPr="00133569">
        <w:rPr>
          <w:sz w:val="28"/>
          <w:szCs w:val="28"/>
          <w:lang w:val="en-US"/>
        </w:rPr>
        <w:t>R</w:t>
      </w:r>
      <w:r w:rsidRPr="00133569">
        <w:rPr>
          <w:sz w:val="28"/>
          <w:szCs w:val="28"/>
        </w:rPr>
        <w:t>вз - расходы на содержание мест воинских захоронений в городском поселении;</w:t>
      </w:r>
    </w:p>
    <w:p w:rsidR="004E27A7" w:rsidRPr="00133569" w:rsidRDefault="004E27A7" w:rsidP="00701991">
      <w:pPr>
        <w:ind w:left="480"/>
        <w:rPr>
          <w:sz w:val="28"/>
          <w:szCs w:val="28"/>
        </w:rPr>
      </w:pPr>
      <w:r w:rsidRPr="00133569">
        <w:rPr>
          <w:sz w:val="28"/>
          <w:szCs w:val="28"/>
        </w:rPr>
        <w:t xml:space="preserve">       - </w:t>
      </w:r>
      <w:r w:rsidRPr="00133569">
        <w:rPr>
          <w:sz w:val="28"/>
          <w:szCs w:val="28"/>
          <w:lang w:val="en-US"/>
        </w:rPr>
        <w:t>Rp</w:t>
      </w:r>
      <w:r w:rsidRPr="00133569">
        <w:rPr>
          <w:sz w:val="28"/>
          <w:szCs w:val="28"/>
        </w:rPr>
        <w:t xml:space="preserve"> -  расходы на ремонт мест воинских захоронений в городском поселении по договору;</w:t>
      </w:r>
    </w:p>
    <w:p w:rsidR="004E27A7" w:rsidRPr="00133569" w:rsidRDefault="004E27A7" w:rsidP="00701991">
      <w:pPr>
        <w:ind w:left="480"/>
        <w:rPr>
          <w:sz w:val="28"/>
          <w:szCs w:val="28"/>
        </w:rPr>
      </w:pPr>
      <w:r w:rsidRPr="00133569">
        <w:rPr>
          <w:sz w:val="28"/>
          <w:szCs w:val="28"/>
        </w:rPr>
        <w:t xml:space="preserve">       - </w:t>
      </w:r>
      <w:r w:rsidRPr="00133569">
        <w:rPr>
          <w:sz w:val="28"/>
          <w:szCs w:val="28"/>
          <w:lang w:val="en-US"/>
        </w:rPr>
        <w:t>R</w:t>
      </w:r>
      <w:r w:rsidRPr="00133569">
        <w:rPr>
          <w:sz w:val="28"/>
          <w:szCs w:val="28"/>
        </w:rPr>
        <w:t xml:space="preserve"> </w:t>
      </w:r>
      <w:r w:rsidRPr="00133569">
        <w:rPr>
          <w:sz w:val="28"/>
          <w:szCs w:val="28"/>
          <w:lang w:val="en-US"/>
        </w:rPr>
        <w:t>m</w:t>
      </w:r>
      <w:r w:rsidRPr="00133569">
        <w:rPr>
          <w:sz w:val="28"/>
          <w:szCs w:val="28"/>
        </w:rPr>
        <w:t xml:space="preserve"> - расходы на материалы для ремонта мест воинских захоронений в городском поселении по договору;</w:t>
      </w:r>
    </w:p>
    <w:p w:rsidR="004E27A7" w:rsidRPr="00DA41B8" w:rsidRDefault="004E27A7" w:rsidP="0040046A">
      <w:pPr>
        <w:pStyle w:val="BodyTextIndent"/>
        <w:ind w:firstLine="0"/>
      </w:pPr>
    </w:p>
    <w:p w:rsidR="004E27A7" w:rsidRPr="004379AD" w:rsidRDefault="004E27A7" w:rsidP="00701991">
      <w:pPr>
        <w:jc w:val="both"/>
        <w:rPr>
          <w:sz w:val="28"/>
          <w:szCs w:val="28"/>
        </w:rPr>
      </w:pPr>
      <w:r>
        <w:rPr>
          <w:sz w:val="28"/>
          <w:szCs w:val="28"/>
        </w:rPr>
        <w:t xml:space="preserve">    </w:t>
      </w:r>
      <w:r w:rsidRPr="004379AD">
        <w:rPr>
          <w:sz w:val="28"/>
          <w:szCs w:val="28"/>
        </w:rPr>
        <w:t>Гражданская оборона и чрезвычайные ситуации</w:t>
      </w:r>
    </w:p>
    <w:p w:rsidR="004E27A7" w:rsidRPr="004379AD" w:rsidRDefault="004E27A7" w:rsidP="00701991">
      <w:pPr>
        <w:jc w:val="both"/>
        <w:rPr>
          <w:sz w:val="28"/>
          <w:szCs w:val="28"/>
        </w:rPr>
      </w:pPr>
    </w:p>
    <w:p w:rsidR="004E27A7" w:rsidRPr="004379AD" w:rsidRDefault="004E27A7" w:rsidP="00701991">
      <w:pPr>
        <w:jc w:val="both"/>
        <w:rPr>
          <w:sz w:val="28"/>
          <w:szCs w:val="28"/>
        </w:rPr>
      </w:pPr>
      <w:r w:rsidRPr="004379AD">
        <w:rPr>
          <w:sz w:val="28"/>
          <w:szCs w:val="28"/>
        </w:rPr>
        <w:t xml:space="preserve">         Расходы на гражданскую оборону и чрезвычайные ситуации включают в себя:</w:t>
      </w:r>
    </w:p>
    <w:p w:rsidR="004E27A7" w:rsidRPr="004379AD" w:rsidRDefault="004E27A7" w:rsidP="00701991">
      <w:pPr>
        <w:jc w:val="both"/>
        <w:rPr>
          <w:sz w:val="28"/>
          <w:szCs w:val="28"/>
        </w:rPr>
      </w:pPr>
      <w:r w:rsidRPr="004379AD">
        <w:rPr>
          <w:sz w:val="28"/>
          <w:szCs w:val="28"/>
        </w:rPr>
        <w:t xml:space="preserve">  - опахивание территории городского поселения в пожароопасный период;</w:t>
      </w:r>
    </w:p>
    <w:p w:rsidR="004E27A7" w:rsidRPr="004379AD" w:rsidRDefault="004E27A7" w:rsidP="00701991">
      <w:pPr>
        <w:jc w:val="both"/>
        <w:rPr>
          <w:sz w:val="28"/>
          <w:szCs w:val="28"/>
        </w:rPr>
      </w:pPr>
      <w:r w:rsidRPr="004379AD">
        <w:rPr>
          <w:sz w:val="28"/>
          <w:szCs w:val="28"/>
        </w:rPr>
        <w:t xml:space="preserve">  - содержание пожарных водоемов;</w:t>
      </w:r>
    </w:p>
    <w:p w:rsidR="004E27A7" w:rsidRPr="004379AD" w:rsidRDefault="004E27A7" w:rsidP="00701991">
      <w:pPr>
        <w:jc w:val="both"/>
        <w:rPr>
          <w:sz w:val="28"/>
          <w:szCs w:val="28"/>
        </w:rPr>
      </w:pPr>
      <w:r w:rsidRPr="004379AD">
        <w:rPr>
          <w:sz w:val="28"/>
          <w:szCs w:val="28"/>
        </w:rPr>
        <w:t xml:space="preserve">  - предупреждение и ликвидация чрезвычайных ситуаций</w:t>
      </w:r>
    </w:p>
    <w:p w:rsidR="004E27A7" w:rsidRPr="00DA41B8" w:rsidRDefault="004E27A7" w:rsidP="0040046A">
      <w:pPr>
        <w:pStyle w:val="BodyTextIndent"/>
        <w:ind w:firstLine="0"/>
      </w:pPr>
    </w:p>
    <w:p w:rsidR="004E27A7" w:rsidRDefault="004E27A7" w:rsidP="00AC60B8">
      <w:pPr>
        <w:pStyle w:val="BodyTextIndent"/>
        <w:ind w:firstLine="0"/>
      </w:pPr>
      <w:r w:rsidRPr="00DA41B8">
        <w:t xml:space="preserve">    Расходы на организацию и содержание мест захоронения, озеленение и прочие мероприятия по благоустройству поселения формируются на основании обращений граждан</w:t>
      </w:r>
      <w:r>
        <w:t>.</w:t>
      </w:r>
    </w:p>
    <w:p w:rsidR="004E27A7" w:rsidRPr="00DA41B8" w:rsidRDefault="004E27A7" w:rsidP="00E013DB">
      <w:pPr>
        <w:pStyle w:val="BodyTextIndent"/>
        <w:ind w:firstLine="0"/>
      </w:pPr>
    </w:p>
    <w:p w:rsidR="004E27A7" w:rsidRPr="004379AD" w:rsidRDefault="004E27A7" w:rsidP="00C94E5E">
      <w:pPr>
        <w:pStyle w:val="BodyTextIndent"/>
        <w:jc w:val="center"/>
        <w:rPr>
          <w:b/>
        </w:rPr>
      </w:pPr>
      <w:r>
        <w:rPr>
          <w:b/>
        </w:rPr>
        <w:t>6</w:t>
      </w:r>
      <w:r w:rsidRPr="004379AD">
        <w:rPr>
          <w:b/>
        </w:rPr>
        <w:t>.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4E27A7" w:rsidRPr="004379AD" w:rsidRDefault="004E27A7" w:rsidP="00C94E5E">
      <w:pPr>
        <w:pStyle w:val="BodyTextIndent"/>
        <w:ind w:firstLine="0"/>
        <w:rPr>
          <w:b/>
        </w:rPr>
      </w:pPr>
    </w:p>
    <w:p w:rsidR="004E27A7" w:rsidRPr="004379AD" w:rsidRDefault="004E27A7" w:rsidP="00C94E5E">
      <w:pPr>
        <w:pStyle w:val="BodyTextIndent"/>
      </w:pPr>
      <w:r>
        <w:t>6</w:t>
      </w:r>
      <w:r w:rsidRPr="004379AD">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4E27A7" w:rsidRPr="004379AD" w:rsidRDefault="004E27A7" w:rsidP="00C94E5E">
      <w:pPr>
        <w:pStyle w:val="BodyTextIndent"/>
      </w:pPr>
      <w:r>
        <w:t>6</w:t>
      </w:r>
      <w:r w:rsidRPr="004379AD">
        <w:t>.2 Объемы бюджетных ассигнований на предоставление указанных субсидий рассчитываются:</w:t>
      </w:r>
    </w:p>
    <w:p w:rsidR="004E27A7" w:rsidRPr="004379AD" w:rsidRDefault="004E27A7" w:rsidP="00C94E5E">
      <w:pPr>
        <w:pStyle w:val="BodyTextIndent"/>
        <w:numPr>
          <w:ilvl w:val="0"/>
          <w:numId w:val="11"/>
        </w:numPr>
      </w:pPr>
      <w:r w:rsidRPr="004379AD">
        <w:t>плановым методом в соответствии с муниципальными нормативными правовыми актами, устанавливающими порядок определения объема и  предоставления указанных субсидий;</w:t>
      </w:r>
    </w:p>
    <w:p w:rsidR="004E27A7" w:rsidRPr="004379AD" w:rsidRDefault="004E27A7" w:rsidP="00C94E5E">
      <w:pPr>
        <w:pStyle w:val="BodyTextIndent"/>
        <w:numPr>
          <w:ilvl w:val="0"/>
          <w:numId w:val="11"/>
        </w:numPr>
      </w:pPr>
      <w:r w:rsidRPr="004379AD">
        <w:t>расчетным способом по каждой субсидии отдельно в случае отсутствия нормативных правовых актов, устанавливающих порядок определения объема указанных субсидий.</w:t>
      </w:r>
    </w:p>
    <w:p w:rsidR="004E27A7" w:rsidRDefault="004E27A7" w:rsidP="00C94E5E">
      <w:pPr>
        <w:pStyle w:val="BodyTextIndent"/>
        <w:ind w:firstLine="0"/>
        <w:rPr>
          <w:sz w:val="24"/>
          <w:szCs w:val="24"/>
        </w:rPr>
      </w:pPr>
    </w:p>
    <w:p w:rsidR="004E27A7" w:rsidRPr="004379AD" w:rsidRDefault="004E27A7" w:rsidP="00C94E5E">
      <w:pPr>
        <w:pStyle w:val="BodyTextIndent"/>
        <w:ind w:left="708" w:firstLine="0"/>
        <w:jc w:val="center"/>
      </w:pPr>
      <w:r>
        <w:rPr>
          <w:b/>
        </w:rPr>
        <w:t>7</w:t>
      </w:r>
      <w:r w:rsidRPr="004379AD">
        <w:rPr>
          <w:b/>
        </w:rPr>
        <w:t>.  Планирование бюджетных ассигнований на предоставление  межбюджетных трансфертов</w:t>
      </w:r>
    </w:p>
    <w:p w:rsidR="004E27A7" w:rsidRPr="004379AD" w:rsidRDefault="004E27A7" w:rsidP="00C94E5E">
      <w:pPr>
        <w:pStyle w:val="BodyTextIndent"/>
        <w:ind w:firstLine="0"/>
      </w:pPr>
    </w:p>
    <w:p w:rsidR="004E27A7" w:rsidRPr="004379AD" w:rsidRDefault="004E27A7" w:rsidP="00C94E5E">
      <w:pPr>
        <w:pStyle w:val="BodyTextIndent"/>
        <w:ind w:firstLine="0"/>
      </w:pPr>
      <w:r>
        <w:tab/>
        <w:t>7</w:t>
      </w:r>
      <w:r w:rsidRPr="004379AD">
        <w:t>.1 бюджетные ассигнования на предоставление межбюджетных трансфертов рассчитываются:</w:t>
      </w:r>
    </w:p>
    <w:p w:rsidR="004E27A7" w:rsidRPr="004379AD" w:rsidRDefault="004E27A7" w:rsidP="00C94E5E">
      <w:pPr>
        <w:pStyle w:val="BodyTextIndent"/>
        <w:numPr>
          <w:ilvl w:val="0"/>
          <w:numId w:val="3"/>
        </w:numPr>
      </w:pPr>
      <w:r w:rsidRPr="004379AD">
        <w:t>раздельно по каждому виду межбюджетных трансфертов в соответствии с Бюджетным кодексом Российской Федерации;</w:t>
      </w:r>
    </w:p>
    <w:p w:rsidR="004E27A7" w:rsidRPr="004379AD" w:rsidRDefault="004E27A7" w:rsidP="00C94E5E">
      <w:pPr>
        <w:pStyle w:val="BodyTextIndent"/>
        <w:numPr>
          <w:ilvl w:val="0"/>
          <w:numId w:val="3"/>
        </w:numPr>
      </w:pPr>
      <w:r w:rsidRPr="004379AD">
        <w:t>методом индексации, нормативным, плановым и иными методами в соответствии с разрабатываемыми определениями объемов и  распределения межбюджетных трансфертов.</w:t>
      </w:r>
    </w:p>
    <w:p w:rsidR="004E27A7" w:rsidRPr="004379AD" w:rsidRDefault="004E27A7" w:rsidP="00C94E5E">
      <w:pPr>
        <w:pStyle w:val="BodyTextIndent"/>
        <w:ind w:firstLine="0"/>
      </w:pPr>
    </w:p>
    <w:p w:rsidR="004E27A7" w:rsidRPr="004379AD" w:rsidRDefault="004E27A7" w:rsidP="00C94E5E">
      <w:pPr>
        <w:pStyle w:val="BodyTextIndent"/>
        <w:ind w:left="708" w:firstLine="0"/>
        <w:jc w:val="center"/>
        <w:rPr>
          <w:b/>
        </w:rPr>
      </w:pPr>
      <w:r>
        <w:rPr>
          <w:b/>
        </w:rPr>
        <w:t>8.</w:t>
      </w:r>
      <w:r w:rsidRPr="004379AD">
        <w:rPr>
          <w:b/>
        </w:rPr>
        <w:t>Бюджетные ассигнования на обслуживание муниципального долга</w:t>
      </w:r>
    </w:p>
    <w:p w:rsidR="004E27A7" w:rsidRPr="004379AD" w:rsidRDefault="004E27A7" w:rsidP="00C94E5E">
      <w:pPr>
        <w:pStyle w:val="BodyTextIndent"/>
        <w:ind w:left="708" w:firstLine="0"/>
        <w:jc w:val="center"/>
        <w:rPr>
          <w:b/>
        </w:rPr>
      </w:pPr>
    </w:p>
    <w:p w:rsidR="004E27A7" w:rsidRPr="004379AD" w:rsidRDefault="004E27A7" w:rsidP="00C94E5E">
      <w:pPr>
        <w:pStyle w:val="BodyTextIndent"/>
        <w:ind w:firstLine="0"/>
      </w:pPr>
      <w:r w:rsidRPr="004379AD">
        <w:tab/>
        <w:t>Объем бюджетных ассигнований на обслуживание муниципального долга определяется плановым методом на основании действующих договоров о предоставлении кредита, планируемого объема дополнительных муниципальных заимствований, в соответствии с объемами кредитов, сроками их возврата, процентными ставками</w:t>
      </w:r>
    </w:p>
    <w:p w:rsidR="004E27A7" w:rsidRDefault="004E27A7" w:rsidP="00C94E5E">
      <w:pPr>
        <w:pStyle w:val="BodyTextIndent"/>
        <w:ind w:firstLine="0"/>
        <w:rPr>
          <w:b/>
        </w:rPr>
      </w:pPr>
    </w:p>
    <w:p w:rsidR="004E27A7" w:rsidRPr="004379AD" w:rsidRDefault="004E27A7" w:rsidP="00C94E5E">
      <w:pPr>
        <w:pStyle w:val="BodyTextIndent"/>
        <w:ind w:firstLine="0"/>
        <w:jc w:val="center"/>
        <w:rPr>
          <w:b/>
        </w:rPr>
      </w:pPr>
      <w:r>
        <w:rPr>
          <w:b/>
        </w:rPr>
        <w:t>9</w:t>
      </w:r>
      <w:r w:rsidRPr="004379AD">
        <w:rPr>
          <w:b/>
        </w:rPr>
        <w:t>.  Бюджетные ассигнования на исполнение судебных актов по искам</w:t>
      </w:r>
    </w:p>
    <w:p w:rsidR="004E27A7" w:rsidRPr="004379AD" w:rsidRDefault="004E27A7" w:rsidP="00C94E5E">
      <w:pPr>
        <w:pStyle w:val="BodyTextIndent"/>
        <w:ind w:firstLine="0"/>
        <w:jc w:val="center"/>
      </w:pPr>
    </w:p>
    <w:p w:rsidR="004E27A7" w:rsidRPr="004379AD" w:rsidRDefault="004E27A7" w:rsidP="00C94E5E">
      <w:pPr>
        <w:pStyle w:val="BodyTextIndent"/>
        <w:ind w:firstLine="0"/>
      </w:pPr>
      <w:r w:rsidRPr="004379AD">
        <w:t xml:space="preserve">        Бюджетные ассигнования на исполнение судебных актов по искам к городскому  поселению поселок Старая Торопа  Западнодвинского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4E27A7" w:rsidRPr="004379AD" w:rsidRDefault="004E27A7" w:rsidP="00C94E5E">
      <w:pPr>
        <w:pStyle w:val="BodyTextIndent"/>
        <w:ind w:firstLine="0"/>
      </w:pPr>
      <w:r w:rsidRPr="004379AD">
        <w:tab/>
        <w:t>Бюджетные ассигнования на данные цели планируются на основании исполнительных документов ( исполнительный лист, судебный приказ) с указанием сумм, подлежащих взысканию, и сроков их исполнения.</w:t>
      </w:r>
    </w:p>
    <w:p w:rsidR="004E27A7" w:rsidRPr="004379AD" w:rsidRDefault="004E27A7" w:rsidP="00C94E5E">
      <w:pPr>
        <w:pStyle w:val="BodyTextIndent"/>
        <w:ind w:firstLine="0"/>
        <w:jc w:val="center"/>
        <w:rPr>
          <w:b/>
        </w:rPr>
      </w:pPr>
    </w:p>
    <w:p w:rsidR="004E27A7" w:rsidRPr="004379AD" w:rsidRDefault="004E27A7" w:rsidP="00C94E5E">
      <w:pPr>
        <w:pStyle w:val="BodyTextIndent"/>
        <w:ind w:left="708" w:firstLine="0"/>
        <w:jc w:val="center"/>
        <w:rPr>
          <w:b/>
        </w:rPr>
      </w:pPr>
      <w:r>
        <w:rPr>
          <w:b/>
        </w:rPr>
        <w:t>10. Пл</w:t>
      </w:r>
      <w:r w:rsidRPr="004379AD">
        <w:rPr>
          <w:b/>
        </w:rPr>
        <w:t>анирование резервного фонда</w:t>
      </w:r>
    </w:p>
    <w:p w:rsidR="004E27A7" w:rsidRPr="004379AD" w:rsidRDefault="004E27A7" w:rsidP="00C94E5E">
      <w:pPr>
        <w:pStyle w:val="BodyTextIndent"/>
        <w:ind w:firstLine="0"/>
        <w:rPr>
          <w:b/>
        </w:rPr>
      </w:pPr>
    </w:p>
    <w:p w:rsidR="004E27A7" w:rsidRPr="00DA41B8" w:rsidRDefault="004E27A7" w:rsidP="00C94E5E">
      <w:pPr>
        <w:pStyle w:val="BodyTextIndent"/>
        <w:ind w:firstLine="0"/>
      </w:pPr>
      <w:r w:rsidRPr="00D16DD4">
        <w:rPr>
          <w:bCs/>
          <w:i/>
        </w:rPr>
        <w:t>Величина резервного фонда</w:t>
      </w:r>
      <w:r w:rsidRPr="00DA41B8">
        <w:t xml:space="preserve"> администрации поселения определяется с учетом ограничения его размера не более 3% от общего объема расходов, согласно статьи 81 Бюджетного кодекса Российской Федерации.</w:t>
      </w:r>
    </w:p>
    <w:p w:rsidR="004E27A7" w:rsidRPr="004379AD" w:rsidRDefault="004E27A7" w:rsidP="00C94E5E">
      <w:pPr>
        <w:pStyle w:val="BodyTextIndent"/>
        <w:ind w:firstLine="0"/>
      </w:pPr>
    </w:p>
    <w:p w:rsidR="004E27A7" w:rsidRPr="00DA41B8" w:rsidRDefault="004E27A7" w:rsidP="00C90D8E">
      <w:pPr>
        <w:ind w:firstLine="540"/>
        <w:jc w:val="center"/>
        <w:outlineLvl w:val="1"/>
        <w:rPr>
          <w:b/>
          <w:bCs/>
          <w:sz w:val="28"/>
          <w:szCs w:val="28"/>
        </w:rPr>
      </w:pPr>
      <w:r>
        <w:rPr>
          <w:b/>
          <w:bCs/>
          <w:sz w:val="28"/>
          <w:szCs w:val="28"/>
        </w:rPr>
        <w:t>11</w:t>
      </w:r>
      <w:r w:rsidRPr="00DA41B8">
        <w:rPr>
          <w:b/>
          <w:bCs/>
          <w:sz w:val="28"/>
          <w:szCs w:val="28"/>
        </w:rPr>
        <w:t>. Планирование бюджетных ассигнований на исполнение принимаемых расходных обязательств городского поселения  поселок Старая Торопа Западнодвинского района Тверской области</w:t>
      </w:r>
    </w:p>
    <w:p w:rsidR="004E27A7" w:rsidRPr="00DA41B8" w:rsidRDefault="004E27A7" w:rsidP="00C90D8E">
      <w:pPr>
        <w:ind w:firstLine="540"/>
        <w:jc w:val="center"/>
        <w:outlineLvl w:val="1"/>
        <w:rPr>
          <w:b/>
          <w:bCs/>
          <w:sz w:val="28"/>
          <w:szCs w:val="28"/>
        </w:rPr>
      </w:pPr>
    </w:p>
    <w:p w:rsidR="004E27A7" w:rsidRPr="00DA41B8" w:rsidRDefault="004E27A7" w:rsidP="00D52887">
      <w:pPr>
        <w:ind w:firstLine="708"/>
        <w:jc w:val="both"/>
        <w:outlineLvl w:val="1"/>
        <w:rPr>
          <w:sz w:val="28"/>
          <w:szCs w:val="28"/>
        </w:rPr>
      </w:pPr>
      <w:r>
        <w:rPr>
          <w:sz w:val="28"/>
          <w:szCs w:val="28"/>
        </w:rPr>
        <w:t>11</w:t>
      </w:r>
      <w:r w:rsidRPr="00DA41B8">
        <w:rPr>
          <w:sz w:val="28"/>
          <w:szCs w:val="28"/>
        </w:rPr>
        <w:t>.1. Расчет объемов бюджетных ассигнований на исполнение принимаемых обязательств поселения на 201</w:t>
      </w:r>
      <w:r>
        <w:rPr>
          <w:sz w:val="28"/>
          <w:szCs w:val="28"/>
        </w:rPr>
        <w:t>8</w:t>
      </w:r>
      <w:r w:rsidRPr="00DA41B8">
        <w:rPr>
          <w:sz w:val="28"/>
          <w:szCs w:val="28"/>
        </w:rPr>
        <w:t xml:space="preserve"> год осуществляется по тому же принципу, что и на исполнение действующих обязательств с обязательным указанием правовых оснований изменения действующих расходных обязательств, на исполнение которых планируется направить бюджетные ассигнования, и правовых оснований возникновения принимаемых расходных обязательств, на исполнение которых планируется направить бюджетные ассигнования.</w:t>
      </w:r>
    </w:p>
    <w:p w:rsidR="004E27A7" w:rsidRPr="00DA41B8" w:rsidRDefault="004E27A7" w:rsidP="00D52887">
      <w:pPr>
        <w:ind w:firstLine="708"/>
        <w:jc w:val="both"/>
        <w:outlineLvl w:val="1"/>
        <w:rPr>
          <w:sz w:val="28"/>
          <w:szCs w:val="28"/>
        </w:rPr>
      </w:pPr>
    </w:p>
    <w:p w:rsidR="004E27A7" w:rsidRPr="00DA41B8" w:rsidRDefault="004E27A7" w:rsidP="00D52887">
      <w:pPr>
        <w:ind w:firstLine="708"/>
        <w:jc w:val="both"/>
        <w:outlineLvl w:val="1"/>
        <w:rPr>
          <w:sz w:val="28"/>
          <w:szCs w:val="28"/>
        </w:rPr>
      </w:pPr>
      <w:r w:rsidRPr="00DA41B8">
        <w:rPr>
          <w:sz w:val="28"/>
          <w:szCs w:val="28"/>
        </w:rPr>
        <w:t>Правовыми основаниями изменения действующих или принятия новых расходных обязательств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нормативные правовые акты Тверской области, Губернатора Тверской области, нормативные правовые акты МО Западнодвинский район Тверской области, но</w:t>
      </w:r>
      <w:r>
        <w:rPr>
          <w:sz w:val="28"/>
          <w:szCs w:val="28"/>
        </w:rPr>
        <w:t>рмативно правовые акты городского поселения поселок Старая Торопа</w:t>
      </w:r>
      <w:r w:rsidRPr="00DA41B8">
        <w:rPr>
          <w:sz w:val="28"/>
          <w:szCs w:val="28"/>
        </w:rPr>
        <w:t>, договоры (соглашения), являющиеся основаниями для возникновения расходных обязательств.</w:t>
      </w:r>
    </w:p>
    <w:p w:rsidR="004E27A7" w:rsidRPr="00DA41B8" w:rsidRDefault="004E27A7" w:rsidP="00113369">
      <w:pPr>
        <w:spacing w:before="120"/>
        <w:ind w:firstLine="708"/>
        <w:jc w:val="both"/>
        <w:outlineLvl w:val="1"/>
        <w:rPr>
          <w:sz w:val="28"/>
          <w:szCs w:val="28"/>
        </w:rPr>
      </w:pPr>
      <w:r>
        <w:rPr>
          <w:sz w:val="28"/>
          <w:szCs w:val="28"/>
        </w:rPr>
        <w:t>11</w:t>
      </w:r>
      <w:r w:rsidRPr="00DA41B8">
        <w:rPr>
          <w:sz w:val="28"/>
          <w:szCs w:val="28"/>
        </w:rPr>
        <w:t>.2. К принимаемым расходным обязательствам поселения:</w:t>
      </w:r>
    </w:p>
    <w:p w:rsidR="004E27A7" w:rsidRPr="00DA41B8" w:rsidRDefault="004E27A7" w:rsidP="00C03C65">
      <w:pPr>
        <w:ind w:firstLine="708"/>
        <w:jc w:val="both"/>
        <w:outlineLvl w:val="1"/>
        <w:rPr>
          <w:sz w:val="28"/>
          <w:szCs w:val="28"/>
        </w:rPr>
      </w:pPr>
      <w:r w:rsidRPr="00DA41B8">
        <w:rPr>
          <w:sz w:val="28"/>
          <w:szCs w:val="28"/>
        </w:rPr>
        <w:t>- новые объекты капитального строительства муниципальной собственности, планируемые к включению;</w:t>
      </w:r>
    </w:p>
    <w:p w:rsidR="004E27A7" w:rsidRPr="00DA41B8" w:rsidRDefault="004E27A7" w:rsidP="00C03C65">
      <w:pPr>
        <w:ind w:firstLine="708"/>
        <w:jc w:val="both"/>
        <w:outlineLvl w:val="1"/>
        <w:rPr>
          <w:sz w:val="28"/>
          <w:szCs w:val="28"/>
        </w:rPr>
      </w:pPr>
      <w:r w:rsidRPr="00DA41B8">
        <w:rPr>
          <w:sz w:val="28"/>
          <w:szCs w:val="28"/>
        </w:rPr>
        <w:t>- новые виды расходных обязательств, обусловленные принятием (изменением) нормативных правовых актов, договоров и соглашений;</w:t>
      </w:r>
    </w:p>
    <w:p w:rsidR="004E27A7" w:rsidRPr="00DA41B8" w:rsidRDefault="004E27A7" w:rsidP="00C03C65">
      <w:pPr>
        <w:ind w:firstLine="708"/>
        <w:jc w:val="both"/>
        <w:outlineLvl w:val="1"/>
        <w:rPr>
          <w:sz w:val="28"/>
          <w:szCs w:val="28"/>
        </w:rPr>
      </w:pPr>
      <w:r w:rsidRPr="00DA41B8">
        <w:rPr>
          <w:sz w:val="28"/>
          <w:szCs w:val="28"/>
        </w:rPr>
        <w:t>- увеличение объема действующих обязательств (например: увеличение расходов на оплату труда в связи с принятием решений о доплатах из  бюджета городского поселения отдельным категориям работников; содержание вновь создаваемых муниципальных учреждений и т.п.);</w:t>
      </w:r>
    </w:p>
    <w:p w:rsidR="004E27A7" w:rsidRPr="00DA41B8" w:rsidRDefault="004E27A7" w:rsidP="00D52887">
      <w:pPr>
        <w:ind w:firstLine="539"/>
        <w:jc w:val="both"/>
        <w:outlineLvl w:val="1"/>
        <w:rPr>
          <w:sz w:val="28"/>
          <w:szCs w:val="28"/>
        </w:rPr>
      </w:pPr>
      <w:r w:rsidRPr="00DA41B8">
        <w:rPr>
          <w:sz w:val="28"/>
          <w:szCs w:val="28"/>
        </w:rPr>
        <w:t xml:space="preserve">  -исполнение вновь принятых или увеличение действующих публичных нормативных и публичных обязательств.</w:t>
      </w:r>
    </w:p>
    <w:p w:rsidR="004E27A7" w:rsidRPr="00DA41B8" w:rsidRDefault="004E27A7" w:rsidP="00C90D8E">
      <w:pPr>
        <w:ind w:firstLine="539"/>
        <w:jc w:val="both"/>
        <w:outlineLvl w:val="1"/>
        <w:rPr>
          <w:sz w:val="28"/>
          <w:szCs w:val="28"/>
        </w:rPr>
      </w:pPr>
    </w:p>
    <w:p w:rsidR="004E27A7" w:rsidRPr="00DA41B8" w:rsidRDefault="004E27A7" w:rsidP="00C90D8E">
      <w:pPr>
        <w:ind w:firstLine="539"/>
        <w:jc w:val="center"/>
        <w:outlineLvl w:val="1"/>
        <w:rPr>
          <w:sz w:val="28"/>
          <w:szCs w:val="28"/>
        </w:rPr>
      </w:pPr>
      <w:r>
        <w:rPr>
          <w:b/>
          <w:bCs/>
          <w:sz w:val="28"/>
          <w:szCs w:val="28"/>
        </w:rPr>
        <w:t>12</w:t>
      </w:r>
      <w:r w:rsidRPr="00DA41B8">
        <w:rPr>
          <w:b/>
          <w:bCs/>
          <w:sz w:val="28"/>
          <w:szCs w:val="28"/>
        </w:rPr>
        <w:t>. Особенности планирования бюджетных ассигнований</w:t>
      </w:r>
    </w:p>
    <w:p w:rsidR="004E27A7" w:rsidRPr="00DA41B8" w:rsidRDefault="004E27A7" w:rsidP="00C90D8E">
      <w:pPr>
        <w:ind w:firstLine="539"/>
        <w:jc w:val="both"/>
        <w:outlineLvl w:val="1"/>
        <w:rPr>
          <w:sz w:val="28"/>
          <w:szCs w:val="28"/>
        </w:rPr>
      </w:pPr>
    </w:p>
    <w:p w:rsidR="004E27A7" w:rsidRPr="00DA41B8" w:rsidRDefault="004E27A7" w:rsidP="00D52887">
      <w:pPr>
        <w:ind w:firstLine="708"/>
        <w:jc w:val="both"/>
        <w:outlineLvl w:val="1"/>
        <w:rPr>
          <w:sz w:val="28"/>
          <w:szCs w:val="28"/>
        </w:rPr>
      </w:pPr>
      <w:r>
        <w:rPr>
          <w:sz w:val="28"/>
          <w:szCs w:val="28"/>
        </w:rPr>
        <w:t>12</w:t>
      </w:r>
      <w:r w:rsidRPr="00DA41B8">
        <w:rPr>
          <w:sz w:val="28"/>
          <w:szCs w:val="28"/>
        </w:rPr>
        <w:t>.1. Планирование бюджетных ассигнований должно осуществляться ГРБС с учетом оптимизации сети подведомственных учреждений.</w:t>
      </w:r>
    </w:p>
    <w:p w:rsidR="004E27A7" w:rsidRPr="00DA41B8" w:rsidRDefault="004E27A7" w:rsidP="00AE434E">
      <w:pPr>
        <w:jc w:val="both"/>
        <w:rPr>
          <w:sz w:val="28"/>
          <w:szCs w:val="28"/>
        </w:rPr>
      </w:pPr>
    </w:p>
    <w:p w:rsidR="004E27A7" w:rsidRPr="00DA41B8" w:rsidRDefault="004E27A7" w:rsidP="00AE434E">
      <w:pPr>
        <w:jc w:val="both"/>
        <w:rPr>
          <w:sz w:val="28"/>
          <w:szCs w:val="28"/>
        </w:rPr>
      </w:pPr>
      <w:r>
        <w:rPr>
          <w:sz w:val="28"/>
          <w:szCs w:val="28"/>
        </w:rPr>
        <w:tab/>
        <w:t>12</w:t>
      </w:r>
      <w:r w:rsidRPr="00DA41B8">
        <w:rPr>
          <w:sz w:val="28"/>
          <w:szCs w:val="28"/>
        </w:rPr>
        <w:t>.2. В связи с тем, что бюджет</w:t>
      </w:r>
      <w:r>
        <w:rPr>
          <w:sz w:val="28"/>
          <w:szCs w:val="28"/>
        </w:rPr>
        <w:t xml:space="preserve"> поселения</w:t>
      </w:r>
      <w:r w:rsidRPr="00DA41B8">
        <w:rPr>
          <w:sz w:val="28"/>
          <w:szCs w:val="28"/>
        </w:rPr>
        <w:t xml:space="preserve">  на 201</w:t>
      </w:r>
      <w:r>
        <w:rPr>
          <w:sz w:val="28"/>
          <w:szCs w:val="28"/>
        </w:rPr>
        <w:t>8</w:t>
      </w:r>
      <w:r w:rsidRPr="00DA41B8">
        <w:rPr>
          <w:sz w:val="28"/>
          <w:szCs w:val="28"/>
        </w:rPr>
        <w:t xml:space="preserve"> год и на плановый период формируется на основании муниципальных программ необходимо заполнить приложение к методике «Обоснование бюджетных ассигнований по муниципальным программам» (</w:t>
      </w:r>
      <w:r w:rsidRPr="008D57F4">
        <w:rPr>
          <w:sz w:val="28"/>
          <w:szCs w:val="28"/>
        </w:rPr>
        <w:t>приложение 7,  8).</w:t>
      </w:r>
    </w:p>
    <w:p w:rsidR="004E27A7" w:rsidRPr="00DA41B8" w:rsidRDefault="004E27A7" w:rsidP="00AE434E">
      <w:pPr>
        <w:jc w:val="both"/>
        <w:rPr>
          <w:sz w:val="28"/>
          <w:szCs w:val="28"/>
        </w:rPr>
      </w:pPr>
    </w:p>
    <w:p w:rsidR="004E27A7" w:rsidRDefault="004E27A7" w:rsidP="00D52887">
      <w:pPr>
        <w:jc w:val="center"/>
        <w:rPr>
          <w:b/>
          <w:bCs/>
          <w:sz w:val="28"/>
          <w:szCs w:val="28"/>
        </w:rPr>
      </w:pPr>
      <w:r>
        <w:rPr>
          <w:b/>
          <w:bCs/>
          <w:sz w:val="28"/>
          <w:szCs w:val="28"/>
        </w:rPr>
        <w:t>13</w:t>
      </w:r>
      <w:r w:rsidRPr="00DA41B8">
        <w:rPr>
          <w:b/>
          <w:bCs/>
          <w:sz w:val="28"/>
          <w:szCs w:val="28"/>
        </w:rPr>
        <w:t xml:space="preserve">. Планирование бюджетных ассигнований </w:t>
      </w:r>
    </w:p>
    <w:p w:rsidR="004E27A7" w:rsidRPr="00DA41B8" w:rsidRDefault="004E27A7" w:rsidP="00D52887">
      <w:pPr>
        <w:jc w:val="center"/>
        <w:rPr>
          <w:b/>
          <w:bCs/>
          <w:sz w:val="28"/>
          <w:szCs w:val="28"/>
        </w:rPr>
      </w:pPr>
      <w:r w:rsidRPr="00DA41B8">
        <w:rPr>
          <w:b/>
          <w:bCs/>
          <w:sz w:val="28"/>
          <w:szCs w:val="28"/>
        </w:rPr>
        <w:t>на плановый период 201</w:t>
      </w:r>
      <w:r>
        <w:rPr>
          <w:b/>
          <w:bCs/>
          <w:sz w:val="28"/>
          <w:szCs w:val="28"/>
        </w:rPr>
        <w:t>9 и 2020 годов</w:t>
      </w:r>
    </w:p>
    <w:p w:rsidR="004E27A7" w:rsidRPr="00DA41B8" w:rsidRDefault="004E27A7" w:rsidP="00D52887">
      <w:pPr>
        <w:rPr>
          <w:b/>
          <w:bCs/>
          <w:sz w:val="28"/>
          <w:szCs w:val="28"/>
        </w:rPr>
      </w:pPr>
    </w:p>
    <w:p w:rsidR="004E27A7" w:rsidRPr="00DA41B8" w:rsidRDefault="004E27A7" w:rsidP="0061705C">
      <w:pPr>
        <w:jc w:val="both"/>
        <w:rPr>
          <w:sz w:val="28"/>
          <w:szCs w:val="28"/>
        </w:rPr>
      </w:pPr>
      <w:r w:rsidRPr="00DA41B8">
        <w:rPr>
          <w:b/>
          <w:bCs/>
          <w:sz w:val="28"/>
          <w:szCs w:val="28"/>
        </w:rPr>
        <w:tab/>
      </w:r>
      <w:r>
        <w:rPr>
          <w:sz w:val="28"/>
          <w:szCs w:val="28"/>
        </w:rPr>
        <w:t>13</w:t>
      </w:r>
      <w:r w:rsidRPr="00DA41B8">
        <w:rPr>
          <w:sz w:val="28"/>
          <w:szCs w:val="28"/>
        </w:rPr>
        <w:t>.1. Исходной базой для расчета объема бюджетных ассигнований на 201</w:t>
      </w:r>
      <w:r>
        <w:rPr>
          <w:sz w:val="28"/>
          <w:szCs w:val="28"/>
        </w:rPr>
        <w:t>9 и 2020</w:t>
      </w:r>
      <w:r w:rsidRPr="00DA41B8">
        <w:rPr>
          <w:sz w:val="28"/>
          <w:szCs w:val="28"/>
        </w:rPr>
        <w:t xml:space="preserve"> годы являются объемы бюджетных ассигнований, рассчитанные на 201</w:t>
      </w:r>
      <w:r>
        <w:rPr>
          <w:sz w:val="28"/>
          <w:szCs w:val="28"/>
        </w:rPr>
        <w:t>8</w:t>
      </w:r>
      <w:r w:rsidRPr="00DA41B8">
        <w:rPr>
          <w:sz w:val="28"/>
          <w:szCs w:val="28"/>
        </w:rPr>
        <w:t xml:space="preserve"> год.</w:t>
      </w:r>
    </w:p>
    <w:p w:rsidR="004E27A7" w:rsidRPr="00DA41B8" w:rsidRDefault="004E27A7" w:rsidP="00113369">
      <w:pPr>
        <w:ind w:firstLine="720"/>
        <w:jc w:val="both"/>
        <w:rPr>
          <w:sz w:val="28"/>
          <w:szCs w:val="28"/>
        </w:rPr>
      </w:pPr>
      <w:r>
        <w:rPr>
          <w:sz w:val="28"/>
          <w:szCs w:val="28"/>
        </w:rPr>
        <w:t>13</w:t>
      </w:r>
      <w:r w:rsidRPr="00DA41B8">
        <w:rPr>
          <w:sz w:val="28"/>
          <w:szCs w:val="28"/>
        </w:rPr>
        <w:t>.2. Бюджетные ассигнования на социальное обеспечение населения рассчитываются:</w:t>
      </w:r>
    </w:p>
    <w:p w:rsidR="004E27A7" w:rsidRPr="00DA41B8" w:rsidRDefault="004E27A7" w:rsidP="00E22339">
      <w:pPr>
        <w:numPr>
          <w:ilvl w:val="0"/>
          <w:numId w:val="4"/>
        </w:numPr>
        <w:jc w:val="both"/>
        <w:rPr>
          <w:sz w:val="28"/>
          <w:szCs w:val="28"/>
        </w:rPr>
      </w:pPr>
      <w:r w:rsidRPr="00DA41B8">
        <w:rPr>
          <w:sz w:val="28"/>
          <w:szCs w:val="28"/>
        </w:rPr>
        <w:t>нормативным методом в случае установления нормативным правовым актом размера социальных выплат, либо порядка определения объемов бюджетных ассигнований на данные цели;</w:t>
      </w:r>
    </w:p>
    <w:p w:rsidR="004E27A7" w:rsidRPr="00DA41B8" w:rsidRDefault="004E27A7" w:rsidP="00E22339">
      <w:pPr>
        <w:numPr>
          <w:ilvl w:val="0"/>
          <w:numId w:val="4"/>
        </w:numPr>
        <w:jc w:val="both"/>
        <w:rPr>
          <w:sz w:val="28"/>
          <w:szCs w:val="28"/>
        </w:rPr>
      </w:pPr>
      <w:r w:rsidRPr="00DA41B8">
        <w:rPr>
          <w:sz w:val="28"/>
          <w:szCs w:val="28"/>
        </w:rPr>
        <w:t>иным методом, отличным от нормативного, в соответствии с утвержденным порядком предоставления социальных выплат гражданам, либо порядком приобретения товаров, работ, услуг в пользу граждан для обеспечения их нужд в целях реализации мер социальной поддержки населения.</w:t>
      </w:r>
    </w:p>
    <w:p w:rsidR="004E27A7" w:rsidRPr="00DA41B8" w:rsidRDefault="004E27A7" w:rsidP="0061705C">
      <w:pPr>
        <w:jc w:val="both"/>
        <w:rPr>
          <w:sz w:val="28"/>
          <w:szCs w:val="28"/>
        </w:rPr>
      </w:pPr>
    </w:p>
    <w:p w:rsidR="004E27A7" w:rsidRPr="00DA41B8" w:rsidRDefault="004E27A7" w:rsidP="00350887">
      <w:pPr>
        <w:ind w:firstLine="720"/>
        <w:jc w:val="both"/>
        <w:rPr>
          <w:sz w:val="28"/>
          <w:szCs w:val="28"/>
        </w:rPr>
      </w:pPr>
      <w:r>
        <w:rPr>
          <w:sz w:val="28"/>
          <w:szCs w:val="28"/>
        </w:rPr>
        <w:t>13</w:t>
      </w:r>
      <w:r w:rsidRPr="00DA41B8">
        <w:rPr>
          <w:sz w:val="28"/>
          <w:szCs w:val="28"/>
        </w:rPr>
        <w:t>.3. Объемы бюджетных ассигнований на закупку товаров, работ, услуг для муниципальных нужд определяются на уровне потребности 201</w:t>
      </w:r>
      <w:r>
        <w:rPr>
          <w:sz w:val="28"/>
          <w:szCs w:val="28"/>
        </w:rPr>
        <w:t>8</w:t>
      </w:r>
      <w:r w:rsidRPr="00DA41B8">
        <w:rPr>
          <w:sz w:val="28"/>
          <w:szCs w:val="28"/>
        </w:rPr>
        <w:t xml:space="preserve"> года</w:t>
      </w:r>
    </w:p>
    <w:p w:rsidR="004E27A7" w:rsidRPr="00DA41B8" w:rsidRDefault="004E27A7" w:rsidP="00113369">
      <w:pPr>
        <w:jc w:val="both"/>
        <w:rPr>
          <w:sz w:val="28"/>
          <w:szCs w:val="28"/>
        </w:rPr>
      </w:pPr>
    </w:p>
    <w:p w:rsidR="004E27A7" w:rsidRPr="00DA41B8" w:rsidRDefault="004E27A7" w:rsidP="009F3F3C">
      <w:pPr>
        <w:ind w:firstLine="720"/>
        <w:jc w:val="both"/>
        <w:rPr>
          <w:sz w:val="28"/>
          <w:szCs w:val="28"/>
        </w:rPr>
      </w:pPr>
      <w:r>
        <w:rPr>
          <w:sz w:val="28"/>
          <w:szCs w:val="28"/>
        </w:rPr>
        <w:t>13</w:t>
      </w:r>
      <w:r w:rsidRPr="00DA41B8">
        <w:rPr>
          <w:sz w:val="28"/>
          <w:szCs w:val="28"/>
        </w:rPr>
        <w:t>.4. Бюджетные ассигнования на принимаемые расходные обязательства, новые виды расходных обязательств, обусловленные принятием (изменением) нормативных правовых актов, договоров и соглашений рассчитываются в соответствии с данными нормативными правовыми актами, договорами (соглашениями).</w:t>
      </w:r>
    </w:p>
    <w:p w:rsidR="004E27A7" w:rsidRPr="00DA41B8" w:rsidRDefault="004E27A7" w:rsidP="009F3F3C">
      <w:pPr>
        <w:ind w:firstLine="720"/>
        <w:jc w:val="both"/>
        <w:rPr>
          <w:sz w:val="28"/>
          <w:szCs w:val="28"/>
        </w:rPr>
      </w:pPr>
    </w:p>
    <w:p w:rsidR="004E27A7" w:rsidRPr="00DA41B8" w:rsidRDefault="004E27A7" w:rsidP="00A44AFD">
      <w:pPr>
        <w:rPr>
          <w:sz w:val="28"/>
          <w:szCs w:val="28"/>
        </w:rPr>
      </w:pPr>
      <w:r>
        <w:rPr>
          <w:sz w:val="28"/>
          <w:szCs w:val="28"/>
        </w:rPr>
        <w:t xml:space="preserve">           13</w:t>
      </w:r>
      <w:r w:rsidRPr="00DA41B8">
        <w:rPr>
          <w:sz w:val="28"/>
          <w:szCs w:val="28"/>
        </w:rPr>
        <w:t>.5. Остальные виды бюджетных ассигнований рассчитываются на уровне 201</w:t>
      </w:r>
      <w:r>
        <w:rPr>
          <w:sz w:val="28"/>
          <w:szCs w:val="28"/>
        </w:rPr>
        <w:t>8</w:t>
      </w:r>
      <w:r w:rsidRPr="00DA41B8">
        <w:rPr>
          <w:sz w:val="28"/>
          <w:szCs w:val="28"/>
        </w:rPr>
        <w:t xml:space="preserve">  года.</w:t>
      </w:r>
    </w:p>
    <w:p w:rsidR="004E27A7" w:rsidRPr="00DA41B8" w:rsidRDefault="004E27A7" w:rsidP="00113369">
      <w:pPr>
        <w:jc w:val="both"/>
        <w:rPr>
          <w:sz w:val="28"/>
          <w:szCs w:val="28"/>
        </w:rPr>
      </w:pPr>
    </w:p>
    <w:p w:rsidR="004E27A7" w:rsidRPr="00DA41B8" w:rsidRDefault="004E27A7" w:rsidP="009F3F3C">
      <w:pPr>
        <w:ind w:firstLine="708"/>
        <w:jc w:val="both"/>
        <w:rPr>
          <w:sz w:val="28"/>
          <w:szCs w:val="28"/>
        </w:rPr>
      </w:pPr>
    </w:p>
    <w:sectPr w:rsidR="004E27A7" w:rsidRPr="00DA41B8" w:rsidSect="00133569">
      <w:headerReference w:type="default" r:id="rId27"/>
      <w:footerReference w:type="defaul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7A7" w:rsidRDefault="004E27A7">
      <w:r>
        <w:separator/>
      </w:r>
    </w:p>
  </w:endnote>
  <w:endnote w:type="continuationSeparator" w:id="1">
    <w:p w:rsidR="004E27A7" w:rsidRDefault="004E2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A7" w:rsidRDefault="004E27A7">
    <w:pPr>
      <w:pStyle w:val="Footer"/>
      <w:jc w:val="center"/>
    </w:pPr>
  </w:p>
  <w:p w:rsidR="004E27A7" w:rsidRDefault="004E2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7A7" w:rsidRDefault="004E27A7">
      <w:r>
        <w:separator/>
      </w:r>
    </w:p>
  </w:footnote>
  <w:footnote w:type="continuationSeparator" w:id="1">
    <w:p w:rsidR="004E27A7" w:rsidRDefault="004E2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A7" w:rsidRDefault="004E27A7">
    <w:pPr>
      <w:pStyle w:val="Header"/>
      <w:jc w:val="center"/>
    </w:pPr>
    <w:fldSimple w:instr=" PAGE   \* MERGEFORMAT ">
      <w:r>
        <w:rPr>
          <w:noProof/>
        </w:rPr>
        <w:t>24</w:t>
      </w:r>
    </w:fldSimple>
  </w:p>
  <w:p w:rsidR="004E27A7" w:rsidRDefault="004E27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F69"/>
    <w:multiLevelType w:val="hybridMultilevel"/>
    <w:tmpl w:val="C8588E0C"/>
    <w:lvl w:ilvl="0" w:tplc="0F1E4B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3F6CA1"/>
    <w:multiLevelType w:val="multilevel"/>
    <w:tmpl w:val="4554F7D4"/>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C436015"/>
    <w:multiLevelType w:val="hybridMultilevel"/>
    <w:tmpl w:val="E9EECE62"/>
    <w:lvl w:ilvl="0" w:tplc="E9002A16">
      <w:start w:val="9"/>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6425982"/>
    <w:multiLevelType w:val="hybridMultilevel"/>
    <w:tmpl w:val="70340C86"/>
    <w:lvl w:ilvl="0" w:tplc="0F1E4B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BB53B6"/>
    <w:multiLevelType w:val="hybridMultilevel"/>
    <w:tmpl w:val="085896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986014C"/>
    <w:multiLevelType w:val="hybridMultilevel"/>
    <w:tmpl w:val="FD0C48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065085"/>
    <w:multiLevelType w:val="hybridMultilevel"/>
    <w:tmpl w:val="6A829EE2"/>
    <w:lvl w:ilvl="0" w:tplc="0F1E4B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D651F4A"/>
    <w:multiLevelType w:val="hybridMultilevel"/>
    <w:tmpl w:val="207ECFE4"/>
    <w:lvl w:ilvl="0" w:tplc="0F1E4B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F154EC"/>
    <w:multiLevelType w:val="hybridMultilevel"/>
    <w:tmpl w:val="6B3C6DFA"/>
    <w:lvl w:ilvl="0" w:tplc="2592D75C">
      <w:start w:val="1"/>
      <w:numFmt w:val="bullet"/>
      <w:lvlText w:val=""/>
      <w:lvlJc w:val="left"/>
      <w:pPr>
        <w:tabs>
          <w:tab w:val="num" w:pos="1620"/>
        </w:tabs>
        <w:ind w:left="1620" w:hanging="360"/>
      </w:pPr>
      <w:rPr>
        <w:rFonts w:ascii="Symbol" w:hAnsi="Symbol" w:hint="default"/>
      </w:rPr>
    </w:lvl>
    <w:lvl w:ilvl="1" w:tplc="E8C0A580">
      <w:start w:val="1"/>
      <w:numFmt w:val="bullet"/>
      <w:lvlText w:val=""/>
      <w:lvlJc w:val="left"/>
      <w:pPr>
        <w:tabs>
          <w:tab w:val="num" w:pos="1980"/>
        </w:tabs>
        <w:ind w:left="1980" w:hanging="360"/>
      </w:pPr>
      <w:rPr>
        <w:rFonts w:ascii="Wingdings" w:hAnsi="Wingdings" w:hint="default"/>
      </w:rPr>
    </w:lvl>
    <w:lvl w:ilvl="2" w:tplc="AD2AA9D6">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663788A"/>
    <w:multiLevelType w:val="multilevel"/>
    <w:tmpl w:val="363CF3E6"/>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49C1E20"/>
    <w:multiLevelType w:val="hybridMultilevel"/>
    <w:tmpl w:val="3B5E10C8"/>
    <w:lvl w:ilvl="0" w:tplc="A0A8FD4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6BFF582B"/>
    <w:multiLevelType w:val="hybridMultilevel"/>
    <w:tmpl w:val="7FAEDAE8"/>
    <w:lvl w:ilvl="0" w:tplc="0F1E4B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6"/>
  </w:num>
  <w:num w:numId="4">
    <w:abstractNumId w:val="3"/>
  </w:num>
  <w:num w:numId="5">
    <w:abstractNumId w:val="1"/>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D59"/>
    <w:rsid w:val="0000497C"/>
    <w:rsid w:val="00007B45"/>
    <w:rsid w:val="0001317F"/>
    <w:rsid w:val="00013D00"/>
    <w:rsid w:val="00031212"/>
    <w:rsid w:val="00036D43"/>
    <w:rsid w:val="000377EB"/>
    <w:rsid w:val="00040623"/>
    <w:rsid w:val="000540CE"/>
    <w:rsid w:val="0005422F"/>
    <w:rsid w:val="0005424C"/>
    <w:rsid w:val="00055417"/>
    <w:rsid w:val="00060684"/>
    <w:rsid w:val="00060B90"/>
    <w:rsid w:val="000635A1"/>
    <w:rsid w:val="0006519E"/>
    <w:rsid w:val="00066AF0"/>
    <w:rsid w:val="0007459A"/>
    <w:rsid w:val="0009190B"/>
    <w:rsid w:val="000929F9"/>
    <w:rsid w:val="00093B23"/>
    <w:rsid w:val="00096D07"/>
    <w:rsid w:val="00097F65"/>
    <w:rsid w:val="000A39C3"/>
    <w:rsid w:val="000A3ABD"/>
    <w:rsid w:val="000B5A0C"/>
    <w:rsid w:val="000C1B47"/>
    <w:rsid w:val="000C2C50"/>
    <w:rsid w:val="000C4D02"/>
    <w:rsid w:val="000C747C"/>
    <w:rsid w:val="000D20CC"/>
    <w:rsid w:val="000E0456"/>
    <w:rsid w:val="000E1CCF"/>
    <w:rsid w:val="000E6814"/>
    <w:rsid w:val="000F6748"/>
    <w:rsid w:val="001021A9"/>
    <w:rsid w:val="001023BD"/>
    <w:rsid w:val="00107409"/>
    <w:rsid w:val="00113369"/>
    <w:rsid w:val="00115F1D"/>
    <w:rsid w:val="00116C5E"/>
    <w:rsid w:val="00116D6E"/>
    <w:rsid w:val="00117158"/>
    <w:rsid w:val="00117F15"/>
    <w:rsid w:val="00120C3C"/>
    <w:rsid w:val="00122242"/>
    <w:rsid w:val="0012628C"/>
    <w:rsid w:val="0013086F"/>
    <w:rsid w:val="00133569"/>
    <w:rsid w:val="00134787"/>
    <w:rsid w:val="00137882"/>
    <w:rsid w:val="00140981"/>
    <w:rsid w:val="00142FC8"/>
    <w:rsid w:val="001434E4"/>
    <w:rsid w:val="0016227D"/>
    <w:rsid w:val="00170B01"/>
    <w:rsid w:val="00173BFA"/>
    <w:rsid w:val="00175013"/>
    <w:rsid w:val="00177887"/>
    <w:rsid w:val="00182608"/>
    <w:rsid w:val="00193074"/>
    <w:rsid w:val="00193F74"/>
    <w:rsid w:val="00194DA4"/>
    <w:rsid w:val="001A1B43"/>
    <w:rsid w:val="001A46BC"/>
    <w:rsid w:val="001A5E88"/>
    <w:rsid w:val="001A6260"/>
    <w:rsid w:val="001B27E6"/>
    <w:rsid w:val="001B5645"/>
    <w:rsid w:val="001C1C65"/>
    <w:rsid w:val="001C1E3D"/>
    <w:rsid w:val="001C2D8C"/>
    <w:rsid w:val="001C6FBB"/>
    <w:rsid w:val="001D7613"/>
    <w:rsid w:val="001E5F3E"/>
    <w:rsid w:val="00203D2C"/>
    <w:rsid w:val="0020794C"/>
    <w:rsid w:val="0021727C"/>
    <w:rsid w:val="00217D59"/>
    <w:rsid w:val="002221E2"/>
    <w:rsid w:val="00223D96"/>
    <w:rsid w:val="00224CF7"/>
    <w:rsid w:val="00224E07"/>
    <w:rsid w:val="00237E73"/>
    <w:rsid w:val="00244714"/>
    <w:rsid w:val="00244F6C"/>
    <w:rsid w:val="00246E93"/>
    <w:rsid w:val="00247828"/>
    <w:rsid w:val="002550FF"/>
    <w:rsid w:val="00262D4F"/>
    <w:rsid w:val="00265E55"/>
    <w:rsid w:val="002666CE"/>
    <w:rsid w:val="0026688A"/>
    <w:rsid w:val="00266A7F"/>
    <w:rsid w:val="00270449"/>
    <w:rsid w:val="002715C7"/>
    <w:rsid w:val="002735DA"/>
    <w:rsid w:val="0028307D"/>
    <w:rsid w:val="002877FF"/>
    <w:rsid w:val="00292534"/>
    <w:rsid w:val="00296954"/>
    <w:rsid w:val="002A00AF"/>
    <w:rsid w:val="002A2A1A"/>
    <w:rsid w:val="002A64F5"/>
    <w:rsid w:val="002A78EB"/>
    <w:rsid w:val="002B079F"/>
    <w:rsid w:val="002C45CA"/>
    <w:rsid w:val="002C5475"/>
    <w:rsid w:val="002E2114"/>
    <w:rsid w:val="002E6974"/>
    <w:rsid w:val="002E6EA9"/>
    <w:rsid w:val="002F393F"/>
    <w:rsid w:val="002F4018"/>
    <w:rsid w:val="002F71C3"/>
    <w:rsid w:val="00302C2F"/>
    <w:rsid w:val="003042D0"/>
    <w:rsid w:val="003077BE"/>
    <w:rsid w:val="00323F17"/>
    <w:rsid w:val="00327FBB"/>
    <w:rsid w:val="00333D11"/>
    <w:rsid w:val="003423C7"/>
    <w:rsid w:val="003423F0"/>
    <w:rsid w:val="00350887"/>
    <w:rsid w:val="00360C3C"/>
    <w:rsid w:val="003611E9"/>
    <w:rsid w:val="003621BF"/>
    <w:rsid w:val="003629C9"/>
    <w:rsid w:val="00381263"/>
    <w:rsid w:val="00384D80"/>
    <w:rsid w:val="00391911"/>
    <w:rsid w:val="003927E6"/>
    <w:rsid w:val="003A10C8"/>
    <w:rsid w:val="003A31F9"/>
    <w:rsid w:val="003B27AE"/>
    <w:rsid w:val="003B7AE8"/>
    <w:rsid w:val="003C00A4"/>
    <w:rsid w:val="003C7294"/>
    <w:rsid w:val="003D0C6F"/>
    <w:rsid w:val="003D208D"/>
    <w:rsid w:val="003D382F"/>
    <w:rsid w:val="003D5A8B"/>
    <w:rsid w:val="003E4F9E"/>
    <w:rsid w:val="003F1C68"/>
    <w:rsid w:val="003F473D"/>
    <w:rsid w:val="003F7F49"/>
    <w:rsid w:val="0040046A"/>
    <w:rsid w:val="00400ABD"/>
    <w:rsid w:val="00405984"/>
    <w:rsid w:val="004071A8"/>
    <w:rsid w:val="004078CF"/>
    <w:rsid w:val="00411607"/>
    <w:rsid w:val="00411D4A"/>
    <w:rsid w:val="00420362"/>
    <w:rsid w:val="0042065E"/>
    <w:rsid w:val="004209D4"/>
    <w:rsid w:val="004239B6"/>
    <w:rsid w:val="00426940"/>
    <w:rsid w:val="00426DB7"/>
    <w:rsid w:val="004310D6"/>
    <w:rsid w:val="00431A8B"/>
    <w:rsid w:val="004348AF"/>
    <w:rsid w:val="00435CC4"/>
    <w:rsid w:val="004379AD"/>
    <w:rsid w:val="004443EF"/>
    <w:rsid w:val="0044728E"/>
    <w:rsid w:val="00450198"/>
    <w:rsid w:val="00455A90"/>
    <w:rsid w:val="00457174"/>
    <w:rsid w:val="0046031D"/>
    <w:rsid w:val="0046497E"/>
    <w:rsid w:val="00465B48"/>
    <w:rsid w:val="0046622C"/>
    <w:rsid w:val="0046669D"/>
    <w:rsid w:val="00467EBC"/>
    <w:rsid w:val="00470279"/>
    <w:rsid w:val="00471CE3"/>
    <w:rsid w:val="00480239"/>
    <w:rsid w:val="00482F9E"/>
    <w:rsid w:val="00492400"/>
    <w:rsid w:val="00493889"/>
    <w:rsid w:val="0049622D"/>
    <w:rsid w:val="004A1039"/>
    <w:rsid w:val="004A3971"/>
    <w:rsid w:val="004A3A98"/>
    <w:rsid w:val="004A4300"/>
    <w:rsid w:val="004C3BE7"/>
    <w:rsid w:val="004C5320"/>
    <w:rsid w:val="004D3A8C"/>
    <w:rsid w:val="004D6851"/>
    <w:rsid w:val="004E15C6"/>
    <w:rsid w:val="004E27A7"/>
    <w:rsid w:val="004E3A3D"/>
    <w:rsid w:val="004F1946"/>
    <w:rsid w:val="004F22A4"/>
    <w:rsid w:val="004F5F19"/>
    <w:rsid w:val="00512FE6"/>
    <w:rsid w:val="005162F5"/>
    <w:rsid w:val="005164E3"/>
    <w:rsid w:val="005424E5"/>
    <w:rsid w:val="00543D44"/>
    <w:rsid w:val="00547D8B"/>
    <w:rsid w:val="00551B8A"/>
    <w:rsid w:val="00554891"/>
    <w:rsid w:val="00555D89"/>
    <w:rsid w:val="00557FE5"/>
    <w:rsid w:val="005617C0"/>
    <w:rsid w:val="00564438"/>
    <w:rsid w:val="0056682B"/>
    <w:rsid w:val="00567AEC"/>
    <w:rsid w:val="0057101C"/>
    <w:rsid w:val="00574964"/>
    <w:rsid w:val="00576F5B"/>
    <w:rsid w:val="0058144E"/>
    <w:rsid w:val="0058441E"/>
    <w:rsid w:val="0058583A"/>
    <w:rsid w:val="005913EA"/>
    <w:rsid w:val="00595226"/>
    <w:rsid w:val="005A4108"/>
    <w:rsid w:val="005A5732"/>
    <w:rsid w:val="005A715D"/>
    <w:rsid w:val="005B3349"/>
    <w:rsid w:val="005B3B49"/>
    <w:rsid w:val="005C045F"/>
    <w:rsid w:val="005C0957"/>
    <w:rsid w:val="005C1456"/>
    <w:rsid w:val="005C18A5"/>
    <w:rsid w:val="005C63D7"/>
    <w:rsid w:val="005D57FC"/>
    <w:rsid w:val="005E195D"/>
    <w:rsid w:val="005E20A1"/>
    <w:rsid w:val="00600D6E"/>
    <w:rsid w:val="00605846"/>
    <w:rsid w:val="00615996"/>
    <w:rsid w:val="0061705C"/>
    <w:rsid w:val="00621AAF"/>
    <w:rsid w:val="00632773"/>
    <w:rsid w:val="00636AD3"/>
    <w:rsid w:val="006505E3"/>
    <w:rsid w:val="00654055"/>
    <w:rsid w:val="006543C8"/>
    <w:rsid w:val="00660A6E"/>
    <w:rsid w:val="00662074"/>
    <w:rsid w:val="006638A8"/>
    <w:rsid w:val="00663B00"/>
    <w:rsid w:val="0067090B"/>
    <w:rsid w:val="00674324"/>
    <w:rsid w:val="00676C32"/>
    <w:rsid w:val="00683863"/>
    <w:rsid w:val="00690EE5"/>
    <w:rsid w:val="00697D67"/>
    <w:rsid w:val="006B2087"/>
    <w:rsid w:val="006B4023"/>
    <w:rsid w:val="006B5D61"/>
    <w:rsid w:val="006B684D"/>
    <w:rsid w:val="006C1699"/>
    <w:rsid w:val="006E044F"/>
    <w:rsid w:val="006E4CFF"/>
    <w:rsid w:val="006E67C6"/>
    <w:rsid w:val="006E6F0D"/>
    <w:rsid w:val="00701991"/>
    <w:rsid w:val="00702E3E"/>
    <w:rsid w:val="00703E64"/>
    <w:rsid w:val="007046D9"/>
    <w:rsid w:val="007074D4"/>
    <w:rsid w:val="007140FD"/>
    <w:rsid w:val="007146C2"/>
    <w:rsid w:val="0071708E"/>
    <w:rsid w:val="00720990"/>
    <w:rsid w:val="0072138F"/>
    <w:rsid w:val="00721D79"/>
    <w:rsid w:val="0072410C"/>
    <w:rsid w:val="00732D74"/>
    <w:rsid w:val="00740A89"/>
    <w:rsid w:val="00742A2F"/>
    <w:rsid w:val="00746BB5"/>
    <w:rsid w:val="00751BDC"/>
    <w:rsid w:val="00752FD8"/>
    <w:rsid w:val="007531D6"/>
    <w:rsid w:val="007544A7"/>
    <w:rsid w:val="007545A7"/>
    <w:rsid w:val="0076032D"/>
    <w:rsid w:val="007647DA"/>
    <w:rsid w:val="007701BC"/>
    <w:rsid w:val="00770734"/>
    <w:rsid w:val="00773766"/>
    <w:rsid w:val="0077401D"/>
    <w:rsid w:val="00777097"/>
    <w:rsid w:val="00791832"/>
    <w:rsid w:val="00791EFD"/>
    <w:rsid w:val="007935B6"/>
    <w:rsid w:val="007973AD"/>
    <w:rsid w:val="007A41DD"/>
    <w:rsid w:val="007A5B97"/>
    <w:rsid w:val="007A5F73"/>
    <w:rsid w:val="007B31B9"/>
    <w:rsid w:val="007B6B03"/>
    <w:rsid w:val="007B7CED"/>
    <w:rsid w:val="007C37FF"/>
    <w:rsid w:val="007D5D8B"/>
    <w:rsid w:val="007E5165"/>
    <w:rsid w:val="007F1658"/>
    <w:rsid w:val="007F1EC5"/>
    <w:rsid w:val="007F6C58"/>
    <w:rsid w:val="00805BC7"/>
    <w:rsid w:val="008061E5"/>
    <w:rsid w:val="00807408"/>
    <w:rsid w:val="0081194D"/>
    <w:rsid w:val="008120AD"/>
    <w:rsid w:val="008149CD"/>
    <w:rsid w:val="008158A1"/>
    <w:rsid w:val="00817DF2"/>
    <w:rsid w:val="00820C19"/>
    <w:rsid w:val="00821989"/>
    <w:rsid w:val="008229E2"/>
    <w:rsid w:val="00822D20"/>
    <w:rsid w:val="0082347E"/>
    <w:rsid w:val="00827044"/>
    <w:rsid w:val="00832B15"/>
    <w:rsid w:val="00833A18"/>
    <w:rsid w:val="00844A91"/>
    <w:rsid w:val="0084589C"/>
    <w:rsid w:val="0085118C"/>
    <w:rsid w:val="00854E6C"/>
    <w:rsid w:val="00855F8E"/>
    <w:rsid w:val="0086218A"/>
    <w:rsid w:val="0087192A"/>
    <w:rsid w:val="00871C84"/>
    <w:rsid w:val="00873937"/>
    <w:rsid w:val="00874C86"/>
    <w:rsid w:val="00885C5A"/>
    <w:rsid w:val="008A13B0"/>
    <w:rsid w:val="008A174E"/>
    <w:rsid w:val="008A577E"/>
    <w:rsid w:val="008A6735"/>
    <w:rsid w:val="008A6B0A"/>
    <w:rsid w:val="008B191D"/>
    <w:rsid w:val="008B224F"/>
    <w:rsid w:val="008B5F6B"/>
    <w:rsid w:val="008B689B"/>
    <w:rsid w:val="008B71C9"/>
    <w:rsid w:val="008D4D42"/>
    <w:rsid w:val="008D57F4"/>
    <w:rsid w:val="008E31E7"/>
    <w:rsid w:val="008E3ADD"/>
    <w:rsid w:val="008E4DCE"/>
    <w:rsid w:val="008E4E18"/>
    <w:rsid w:val="008E749C"/>
    <w:rsid w:val="008F1F22"/>
    <w:rsid w:val="008F7588"/>
    <w:rsid w:val="00907321"/>
    <w:rsid w:val="009147DB"/>
    <w:rsid w:val="009165BB"/>
    <w:rsid w:val="00920943"/>
    <w:rsid w:val="0092411C"/>
    <w:rsid w:val="0092484E"/>
    <w:rsid w:val="00924F3A"/>
    <w:rsid w:val="00924FA4"/>
    <w:rsid w:val="0093092A"/>
    <w:rsid w:val="0093419B"/>
    <w:rsid w:val="00934E26"/>
    <w:rsid w:val="00936582"/>
    <w:rsid w:val="00952EFA"/>
    <w:rsid w:val="009538F6"/>
    <w:rsid w:val="00963354"/>
    <w:rsid w:val="00966992"/>
    <w:rsid w:val="009807F6"/>
    <w:rsid w:val="00992239"/>
    <w:rsid w:val="00996D7D"/>
    <w:rsid w:val="0099704E"/>
    <w:rsid w:val="009978F9"/>
    <w:rsid w:val="009A0CFA"/>
    <w:rsid w:val="009A4689"/>
    <w:rsid w:val="009A6EC0"/>
    <w:rsid w:val="009B0E76"/>
    <w:rsid w:val="009B79CE"/>
    <w:rsid w:val="009C6C26"/>
    <w:rsid w:val="009D21F4"/>
    <w:rsid w:val="009D4999"/>
    <w:rsid w:val="009D7D20"/>
    <w:rsid w:val="009F3F3C"/>
    <w:rsid w:val="009F648A"/>
    <w:rsid w:val="00A01CC2"/>
    <w:rsid w:val="00A14109"/>
    <w:rsid w:val="00A1585E"/>
    <w:rsid w:val="00A160A7"/>
    <w:rsid w:val="00A204E8"/>
    <w:rsid w:val="00A21169"/>
    <w:rsid w:val="00A23A0B"/>
    <w:rsid w:val="00A25442"/>
    <w:rsid w:val="00A356F6"/>
    <w:rsid w:val="00A37D8A"/>
    <w:rsid w:val="00A40BED"/>
    <w:rsid w:val="00A44AFD"/>
    <w:rsid w:val="00A469C1"/>
    <w:rsid w:val="00A52FBC"/>
    <w:rsid w:val="00A574F9"/>
    <w:rsid w:val="00A615C1"/>
    <w:rsid w:val="00A713B2"/>
    <w:rsid w:val="00A72A60"/>
    <w:rsid w:val="00A740D9"/>
    <w:rsid w:val="00A826CD"/>
    <w:rsid w:val="00A83EA3"/>
    <w:rsid w:val="00A85145"/>
    <w:rsid w:val="00A8515E"/>
    <w:rsid w:val="00A91036"/>
    <w:rsid w:val="00A943FE"/>
    <w:rsid w:val="00A95CE6"/>
    <w:rsid w:val="00AA0E33"/>
    <w:rsid w:val="00AA492C"/>
    <w:rsid w:val="00AB113F"/>
    <w:rsid w:val="00AB266D"/>
    <w:rsid w:val="00AB4CBA"/>
    <w:rsid w:val="00AB4F82"/>
    <w:rsid w:val="00AB5246"/>
    <w:rsid w:val="00AB5AD1"/>
    <w:rsid w:val="00AC60B8"/>
    <w:rsid w:val="00AC7ECF"/>
    <w:rsid w:val="00AD70B9"/>
    <w:rsid w:val="00AE434E"/>
    <w:rsid w:val="00AE4350"/>
    <w:rsid w:val="00AF0C58"/>
    <w:rsid w:val="00AF1579"/>
    <w:rsid w:val="00AF35DF"/>
    <w:rsid w:val="00AF5802"/>
    <w:rsid w:val="00AF5BD6"/>
    <w:rsid w:val="00B0792D"/>
    <w:rsid w:val="00B10592"/>
    <w:rsid w:val="00B17375"/>
    <w:rsid w:val="00B17C7F"/>
    <w:rsid w:val="00B200FA"/>
    <w:rsid w:val="00B218CE"/>
    <w:rsid w:val="00B21D3F"/>
    <w:rsid w:val="00B24941"/>
    <w:rsid w:val="00B263B3"/>
    <w:rsid w:val="00B27E82"/>
    <w:rsid w:val="00B30516"/>
    <w:rsid w:val="00B3053E"/>
    <w:rsid w:val="00B322FA"/>
    <w:rsid w:val="00B336C9"/>
    <w:rsid w:val="00B34486"/>
    <w:rsid w:val="00B354EA"/>
    <w:rsid w:val="00B40123"/>
    <w:rsid w:val="00B40130"/>
    <w:rsid w:val="00B42B2F"/>
    <w:rsid w:val="00B57332"/>
    <w:rsid w:val="00B64E99"/>
    <w:rsid w:val="00B650E5"/>
    <w:rsid w:val="00B742D5"/>
    <w:rsid w:val="00B74647"/>
    <w:rsid w:val="00B74982"/>
    <w:rsid w:val="00B756C1"/>
    <w:rsid w:val="00B772E6"/>
    <w:rsid w:val="00B807DC"/>
    <w:rsid w:val="00B95229"/>
    <w:rsid w:val="00BB1BB1"/>
    <w:rsid w:val="00BB2130"/>
    <w:rsid w:val="00BB5B8A"/>
    <w:rsid w:val="00BD30BD"/>
    <w:rsid w:val="00BD7EFC"/>
    <w:rsid w:val="00BE3693"/>
    <w:rsid w:val="00BE5FEC"/>
    <w:rsid w:val="00C01804"/>
    <w:rsid w:val="00C03C65"/>
    <w:rsid w:val="00C05640"/>
    <w:rsid w:val="00C06390"/>
    <w:rsid w:val="00C069EC"/>
    <w:rsid w:val="00C1349A"/>
    <w:rsid w:val="00C13844"/>
    <w:rsid w:val="00C15F99"/>
    <w:rsid w:val="00C17EFE"/>
    <w:rsid w:val="00C22C40"/>
    <w:rsid w:val="00C25774"/>
    <w:rsid w:val="00C30AE0"/>
    <w:rsid w:val="00C36BAA"/>
    <w:rsid w:val="00C37957"/>
    <w:rsid w:val="00C46180"/>
    <w:rsid w:val="00C464D1"/>
    <w:rsid w:val="00C53900"/>
    <w:rsid w:val="00C62E92"/>
    <w:rsid w:val="00C655AB"/>
    <w:rsid w:val="00C661DF"/>
    <w:rsid w:val="00C70A63"/>
    <w:rsid w:val="00C83B21"/>
    <w:rsid w:val="00C840CD"/>
    <w:rsid w:val="00C86A37"/>
    <w:rsid w:val="00C86F48"/>
    <w:rsid w:val="00C87D9F"/>
    <w:rsid w:val="00C90326"/>
    <w:rsid w:val="00C90D8E"/>
    <w:rsid w:val="00C936E0"/>
    <w:rsid w:val="00C94E5E"/>
    <w:rsid w:val="00C95882"/>
    <w:rsid w:val="00CA34EB"/>
    <w:rsid w:val="00CA5378"/>
    <w:rsid w:val="00CA6FDC"/>
    <w:rsid w:val="00CA79FA"/>
    <w:rsid w:val="00CB0802"/>
    <w:rsid w:val="00CB0D32"/>
    <w:rsid w:val="00CB3998"/>
    <w:rsid w:val="00CB504F"/>
    <w:rsid w:val="00CB6206"/>
    <w:rsid w:val="00CC0A05"/>
    <w:rsid w:val="00CC2379"/>
    <w:rsid w:val="00CD53F0"/>
    <w:rsid w:val="00CD6302"/>
    <w:rsid w:val="00CE0326"/>
    <w:rsid w:val="00CE221D"/>
    <w:rsid w:val="00CE54C0"/>
    <w:rsid w:val="00D0312C"/>
    <w:rsid w:val="00D03F2F"/>
    <w:rsid w:val="00D04105"/>
    <w:rsid w:val="00D12CBB"/>
    <w:rsid w:val="00D1332C"/>
    <w:rsid w:val="00D150B4"/>
    <w:rsid w:val="00D16DD4"/>
    <w:rsid w:val="00D17E34"/>
    <w:rsid w:val="00D209CF"/>
    <w:rsid w:val="00D25329"/>
    <w:rsid w:val="00D2553B"/>
    <w:rsid w:val="00D260D9"/>
    <w:rsid w:val="00D41180"/>
    <w:rsid w:val="00D4150C"/>
    <w:rsid w:val="00D445AB"/>
    <w:rsid w:val="00D52887"/>
    <w:rsid w:val="00D54DD3"/>
    <w:rsid w:val="00D6024C"/>
    <w:rsid w:val="00D60DAF"/>
    <w:rsid w:val="00D63F0C"/>
    <w:rsid w:val="00D67B15"/>
    <w:rsid w:val="00D70010"/>
    <w:rsid w:val="00D72D81"/>
    <w:rsid w:val="00D73A33"/>
    <w:rsid w:val="00D7653E"/>
    <w:rsid w:val="00D766EA"/>
    <w:rsid w:val="00D767A9"/>
    <w:rsid w:val="00D8419E"/>
    <w:rsid w:val="00D9063B"/>
    <w:rsid w:val="00D94051"/>
    <w:rsid w:val="00DA0334"/>
    <w:rsid w:val="00DA41B8"/>
    <w:rsid w:val="00DA603A"/>
    <w:rsid w:val="00DB360D"/>
    <w:rsid w:val="00DC1F10"/>
    <w:rsid w:val="00DC5729"/>
    <w:rsid w:val="00DD0F73"/>
    <w:rsid w:val="00DD5BFA"/>
    <w:rsid w:val="00DE0E58"/>
    <w:rsid w:val="00DE14BD"/>
    <w:rsid w:val="00DF3035"/>
    <w:rsid w:val="00DF43EF"/>
    <w:rsid w:val="00E013DB"/>
    <w:rsid w:val="00E01A4C"/>
    <w:rsid w:val="00E041EA"/>
    <w:rsid w:val="00E07313"/>
    <w:rsid w:val="00E11217"/>
    <w:rsid w:val="00E22339"/>
    <w:rsid w:val="00E2401D"/>
    <w:rsid w:val="00E41026"/>
    <w:rsid w:val="00E42B8D"/>
    <w:rsid w:val="00E4439B"/>
    <w:rsid w:val="00E51827"/>
    <w:rsid w:val="00E53F81"/>
    <w:rsid w:val="00E542CD"/>
    <w:rsid w:val="00E6089A"/>
    <w:rsid w:val="00E65470"/>
    <w:rsid w:val="00E65640"/>
    <w:rsid w:val="00E670A8"/>
    <w:rsid w:val="00E676D8"/>
    <w:rsid w:val="00E71E97"/>
    <w:rsid w:val="00E72360"/>
    <w:rsid w:val="00E77539"/>
    <w:rsid w:val="00E77F9D"/>
    <w:rsid w:val="00E86D16"/>
    <w:rsid w:val="00E9215A"/>
    <w:rsid w:val="00E952EF"/>
    <w:rsid w:val="00E9566E"/>
    <w:rsid w:val="00E959DE"/>
    <w:rsid w:val="00EC550B"/>
    <w:rsid w:val="00ED4E3E"/>
    <w:rsid w:val="00ED5C2F"/>
    <w:rsid w:val="00ED5C9C"/>
    <w:rsid w:val="00ED6985"/>
    <w:rsid w:val="00ED7429"/>
    <w:rsid w:val="00EE743E"/>
    <w:rsid w:val="00EF149F"/>
    <w:rsid w:val="00EF6C78"/>
    <w:rsid w:val="00EF735F"/>
    <w:rsid w:val="00F119D4"/>
    <w:rsid w:val="00F11F42"/>
    <w:rsid w:val="00F23500"/>
    <w:rsid w:val="00F2355E"/>
    <w:rsid w:val="00F328A8"/>
    <w:rsid w:val="00F34A44"/>
    <w:rsid w:val="00F3542E"/>
    <w:rsid w:val="00F4469B"/>
    <w:rsid w:val="00F465C0"/>
    <w:rsid w:val="00F47939"/>
    <w:rsid w:val="00F5179D"/>
    <w:rsid w:val="00F55291"/>
    <w:rsid w:val="00F90C39"/>
    <w:rsid w:val="00F92A89"/>
    <w:rsid w:val="00F932D9"/>
    <w:rsid w:val="00FA0DB3"/>
    <w:rsid w:val="00FA0FCF"/>
    <w:rsid w:val="00FA57CD"/>
    <w:rsid w:val="00FA73D9"/>
    <w:rsid w:val="00FB0299"/>
    <w:rsid w:val="00FB39B3"/>
    <w:rsid w:val="00FB74E7"/>
    <w:rsid w:val="00FC6FD1"/>
    <w:rsid w:val="00FD7E7D"/>
    <w:rsid w:val="00FD7F9A"/>
    <w:rsid w:val="00FE2B26"/>
    <w:rsid w:val="00FE316E"/>
    <w:rsid w:val="00FF3F1F"/>
    <w:rsid w:val="00FF633C"/>
    <w:rsid w:val="00FF7E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74"/>
    <w:rPr>
      <w:sz w:val="24"/>
      <w:szCs w:val="24"/>
    </w:rPr>
  </w:style>
  <w:style w:type="paragraph" w:styleId="Heading1">
    <w:name w:val="heading 1"/>
    <w:basedOn w:val="Normal"/>
    <w:next w:val="Normal"/>
    <w:link w:val="Heading1Char"/>
    <w:uiPriority w:val="99"/>
    <w:qFormat/>
    <w:rsid w:val="00AA492C"/>
    <w:pPr>
      <w:keepNext/>
      <w:jc w:val="center"/>
      <w:outlineLvl w:val="0"/>
    </w:pPr>
    <w:rPr>
      <w:b/>
      <w:bC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492C"/>
    <w:rPr>
      <w:rFonts w:cs="Times New Roman"/>
      <w:b/>
      <w:bCs/>
      <w:sz w:val="24"/>
      <w:szCs w:val="24"/>
      <w:lang w:val="ru-RU" w:eastAsia="ru-RU"/>
    </w:rPr>
  </w:style>
  <w:style w:type="table" w:styleId="TableGrid">
    <w:name w:val="Table Grid"/>
    <w:basedOn w:val="TableNormal"/>
    <w:uiPriority w:val="99"/>
    <w:rsid w:val="00D73A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28A8"/>
    <w:pPr>
      <w:tabs>
        <w:tab w:val="center" w:pos="4677"/>
        <w:tab w:val="right" w:pos="9355"/>
      </w:tabs>
    </w:pPr>
  </w:style>
  <w:style w:type="character" w:customStyle="1" w:styleId="HeaderChar">
    <w:name w:val="Header Char"/>
    <w:basedOn w:val="DefaultParagraphFont"/>
    <w:link w:val="Header"/>
    <w:uiPriority w:val="99"/>
    <w:locked/>
    <w:rsid w:val="00C661DF"/>
    <w:rPr>
      <w:rFonts w:cs="Times New Roman"/>
      <w:sz w:val="24"/>
      <w:szCs w:val="24"/>
    </w:rPr>
  </w:style>
  <w:style w:type="paragraph" w:styleId="Footer">
    <w:name w:val="footer"/>
    <w:basedOn w:val="Normal"/>
    <w:link w:val="FooterChar"/>
    <w:uiPriority w:val="99"/>
    <w:rsid w:val="00F328A8"/>
    <w:pPr>
      <w:tabs>
        <w:tab w:val="center" w:pos="4677"/>
        <w:tab w:val="right" w:pos="9355"/>
      </w:tabs>
    </w:pPr>
  </w:style>
  <w:style w:type="character" w:customStyle="1" w:styleId="FooterChar">
    <w:name w:val="Footer Char"/>
    <w:basedOn w:val="DefaultParagraphFont"/>
    <w:link w:val="Footer"/>
    <w:uiPriority w:val="99"/>
    <w:locked/>
    <w:rsid w:val="00C661DF"/>
    <w:rPr>
      <w:rFonts w:cs="Times New Roman"/>
      <w:sz w:val="24"/>
      <w:szCs w:val="24"/>
    </w:rPr>
  </w:style>
  <w:style w:type="paragraph" w:styleId="BodyTextIndent">
    <w:name w:val="Body Text Indent"/>
    <w:basedOn w:val="Normal"/>
    <w:link w:val="BodyTextIndentChar"/>
    <w:uiPriority w:val="99"/>
    <w:rsid w:val="00AA492C"/>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C661DF"/>
    <w:rPr>
      <w:rFonts w:cs="Times New Roman"/>
      <w:sz w:val="24"/>
      <w:szCs w:val="24"/>
    </w:rPr>
  </w:style>
  <w:style w:type="paragraph" w:styleId="BodyTextIndent2">
    <w:name w:val="Body Text Indent 2"/>
    <w:basedOn w:val="Normal"/>
    <w:link w:val="BodyTextIndent2Char"/>
    <w:uiPriority w:val="99"/>
    <w:rsid w:val="00AA492C"/>
    <w:pPr>
      <w:ind w:firstLine="709"/>
      <w:jc w:val="both"/>
    </w:pPr>
    <w:rPr>
      <w:rFonts w:ascii="Times New Roman CYR" w:hAnsi="Times New Roman CYR" w:cs="Times New Roman CYR"/>
      <w:sz w:val="28"/>
      <w:szCs w:val="28"/>
    </w:rPr>
  </w:style>
  <w:style w:type="character" w:customStyle="1" w:styleId="BodyTextIndent2Char">
    <w:name w:val="Body Text Indent 2 Char"/>
    <w:basedOn w:val="DefaultParagraphFont"/>
    <w:link w:val="BodyTextIndent2"/>
    <w:uiPriority w:val="99"/>
    <w:semiHidden/>
    <w:locked/>
    <w:rsid w:val="00C661DF"/>
    <w:rPr>
      <w:rFonts w:cs="Times New Roman"/>
      <w:sz w:val="24"/>
      <w:szCs w:val="24"/>
    </w:rPr>
  </w:style>
  <w:style w:type="paragraph" w:customStyle="1" w:styleId="ConsNormal">
    <w:name w:val="ConsNormal"/>
    <w:uiPriority w:val="99"/>
    <w:rsid w:val="00AA492C"/>
    <w:pPr>
      <w:widowControl w:val="0"/>
      <w:autoSpaceDE w:val="0"/>
      <w:autoSpaceDN w:val="0"/>
      <w:adjustRightInd w:val="0"/>
      <w:ind w:firstLine="720"/>
    </w:pPr>
  </w:style>
  <w:style w:type="paragraph" w:styleId="Title">
    <w:name w:val="Title"/>
    <w:basedOn w:val="Normal"/>
    <w:link w:val="TitleChar"/>
    <w:uiPriority w:val="99"/>
    <w:qFormat/>
    <w:rsid w:val="00AA492C"/>
    <w:pPr>
      <w:jc w:val="center"/>
    </w:pPr>
    <w:rPr>
      <w:b/>
      <w:bCs/>
      <w:sz w:val="28"/>
      <w:szCs w:val="28"/>
    </w:rPr>
  </w:style>
  <w:style w:type="character" w:customStyle="1" w:styleId="TitleChar">
    <w:name w:val="Title Char"/>
    <w:basedOn w:val="DefaultParagraphFont"/>
    <w:link w:val="Title"/>
    <w:uiPriority w:val="99"/>
    <w:locked/>
    <w:rsid w:val="00AA492C"/>
    <w:rPr>
      <w:rFonts w:cs="Times New Roman"/>
      <w:b/>
      <w:bCs/>
      <w:sz w:val="24"/>
      <w:szCs w:val="24"/>
      <w:lang w:val="ru-RU" w:eastAsia="ru-RU"/>
    </w:rPr>
  </w:style>
  <w:style w:type="paragraph" w:customStyle="1" w:styleId="ConsPlusNormal">
    <w:name w:val="ConsPlusNormal"/>
    <w:uiPriority w:val="99"/>
    <w:rsid w:val="0056682B"/>
    <w:pPr>
      <w:ind w:firstLine="720"/>
    </w:pPr>
    <w:rPr>
      <w:rFonts w:ascii="Arial" w:hAnsi="Arial" w:cs="Arial"/>
      <w:sz w:val="20"/>
      <w:szCs w:val="20"/>
    </w:rPr>
  </w:style>
  <w:style w:type="paragraph" w:styleId="BalloonText">
    <w:name w:val="Balloon Text"/>
    <w:basedOn w:val="Normal"/>
    <w:link w:val="BalloonTextChar"/>
    <w:uiPriority w:val="99"/>
    <w:semiHidden/>
    <w:rsid w:val="009807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1DF"/>
    <w:rPr>
      <w:rFonts w:cs="Times New Roman"/>
      <w:sz w:val="2"/>
      <w:szCs w:val="2"/>
    </w:rPr>
  </w:style>
  <w:style w:type="character" w:styleId="PlaceholderText">
    <w:name w:val="Placeholder Text"/>
    <w:basedOn w:val="DefaultParagraphFont"/>
    <w:uiPriority w:val="99"/>
    <w:semiHidden/>
    <w:rsid w:val="008120AD"/>
    <w:rPr>
      <w:rFonts w:cs="Times New Roman"/>
      <w:color w:val="808080"/>
    </w:rPr>
  </w:style>
  <w:style w:type="paragraph" w:styleId="ListParagraph">
    <w:name w:val="List Paragraph"/>
    <w:basedOn w:val="Normal"/>
    <w:uiPriority w:val="99"/>
    <w:qFormat/>
    <w:rsid w:val="00C15F99"/>
    <w:pPr>
      <w:ind w:left="720"/>
    </w:pPr>
  </w:style>
  <w:style w:type="paragraph" w:styleId="BodyText">
    <w:name w:val="Body Text"/>
    <w:aliases w:val="Основной текст1,Основной текст Знак Знак,bt"/>
    <w:basedOn w:val="Normal"/>
    <w:link w:val="BodyTextChar"/>
    <w:uiPriority w:val="99"/>
    <w:rsid w:val="0082347E"/>
    <w:pPr>
      <w:spacing w:after="120"/>
      <w:ind w:firstLine="709"/>
      <w:jc w:val="both"/>
    </w:pPr>
    <w:rPr>
      <w:sz w:val="28"/>
    </w:rPr>
  </w:style>
  <w:style w:type="character" w:customStyle="1" w:styleId="BodyTextChar">
    <w:name w:val="Body Text Char"/>
    <w:aliases w:val="Основной текст1 Char,Основной текст Знак Знак Char,bt Char"/>
    <w:basedOn w:val="DefaultParagraphFont"/>
    <w:link w:val="BodyText"/>
    <w:uiPriority w:val="99"/>
    <w:locked/>
    <w:rsid w:val="0082347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8217178">
      <w:marLeft w:val="0"/>
      <w:marRight w:val="0"/>
      <w:marTop w:val="0"/>
      <w:marBottom w:val="0"/>
      <w:divBdr>
        <w:top w:val="none" w:sz="0" w:space="0" w:color="auto"/>
        <w:left w:val="none" w:sz="0" w:space="0" w:color="auto"/>
        <w:bottom w:val="none" w:sz="0" w:space="0" w:color="auto"/>
        <w:right w:val="none" w:sz="0" w:space="0" w:color="auto"/>
      </w:divBdr>
    </w:div>
    <w:div w:id="8217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444</TotalTime>
  <Pages>25</Pages>
  <Words>7614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1</dc:creator>
  <cp:keywords/>
  <dc:description/>
  <cp:lastModifiedBy>Admin</cp:lastModifiedBy>
  <cp:revision>23</cp:revision>
  <cp:lastPrinted>2017-04-24T08:33:00Z</cp:lastPrinted>
  <dcterms:created xsi:type="dcterms:W3CDTF">2015-09-21T19:25:00Z</dcterms:created>
  <dcterms:modified xsi:type="dcterms:W3CDTF">2017-11-12T14:20:00Z</dcterms:modified>
</cp:coreProperties>
</file>