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48" w:rsidRDefault="00EE6B48" w:rsidP="009B441E">
      <w:pPr>
        <w:pStyle w:val="a3"/>
        <w:jc w:val="right"/>
        <w:rPr>
          <w:b/>
          <w:sz w:val="24"/>
        </w:rPr>
      </w:pPr>
      <w:bookmarkStart w:id="0" w:name="_GoBack"/>
      <w:bookmarkEnd w:id="0"/>
    </w:p>
    <w:p w:rsidR="00EE6B48" w:rsidRDefault="00EE6B48" w:rsidP="009B441E">
      <w:pPr>
        <w:pStyle w:val="a3"/>
        <w:jc w:val="right"/>
        <w:rPr>
          <w:b/>
          <w:sz w:val="24"/>
        </w:rPr>
      </w:pPr>
    </w:p>
    <w:p w:rsidR="00EE6B48" w:rsidRDefault="00EE6B48" w:rsidP="009B441E">
      <w:pPr>
        <w:pStyle w:val="a3"/>
        <w:jc w:val="right"/>
        <w:rPr>
          <w:b/>
          <w:sz w:val="24"/>
        </w:rPr>
      </w:pPr>
    </w:p>
    <w:p w:rsidR="00EE6B48" w:rsidRDefault="00EE6B48" w:rsidP="009B441E">
      <w:pPr>
        <w:pStyle w:val="a3"/>
        <w:jc w:val="right"/>
        <w:rPr>
          <w:b/>
          <w:sz w:val="24"/>
        </w:rPr>
      </w:pPr>
    </w:p>
    <w:p w:rsidR="00EE6B48" w:rsidRDefault="00EE6B48" w:rsidP="00C85E67">
      <w:pPr>
        <w:pStyle w:val="a3"/>
        <w:ind w:firstLine="0"/>
        <w:rPr>
          <w:b/>
          <w:sz w:val="24"/>
        </w:rPr>
      </w:pPr>
    </w:p>
    <w:p w:rsidR="00EE6B48" w:rsidRDefault="00EE6B48" w:rsidP="00C85E67">
      <w:pPr>
        <w:pStyle w:val="a3"/>
        <w:ind w:firstLine="0"/>
        <w:rPr>
          <w:b/>
          <w:sz w:val="24"/>
        </w:rPr>
      </w:pPr>
    </w:p>
    <w:p w:rsidR="00EE6B48" w:rsidRDefault="00EE6B48" w:rsidP="00474F2D">
      <w:pPr>
        <w:jc w:val="right"/>
        <w:rPr>
          <w:szCs w:val="28"/>
        </w:rPr>
      </w:pPr>
      <w:r>
        <w:rPr>
          <w:szCs w:val="28"/>
        </w:rPr>
        <w:t>УТВЕРЖДЕНА</w:t>
      </w:r>
    </w:p>
    <w:p w:rsidR="00EE6B48" w:rsidRPr="006B4E9F" w:rsidRDefault="00EE6B48" w:rsidP="00474F2D">
      <w:pPr>
        <w:jc w:val="right"/>
        <w:rPr>
          <w:szCs w:val="28"/>
        </w:rPr>
      </w:pPr>
      <w:r>
        <w:rPr>
          <w:szCs w:val="28"/>
        </w:rPr>
        <w:t xml:space="preserve"> постановлением а</w:t>
      </w:r>
      <w:r w:rsidRPr="006B4E9F">
        <w:rPr>
          <w:szCs w:val="28"/>
        </w:rPr>
        <w:t>дминистрации</w:t>
      </w:r>
    </w:p>
    <w:p w:rsidR="00EE6B48" w:rsidRPr="006B4E9F" w:rsidRDefault="00EE6B48" w:rsidP="00474F2D">
      <w:pPr>
        <w:jc w:val="right"/>
        <w:rPr>
          <w:szCs w:val="28"/>
        </w:rPr>
      </w:pPr>
      <w:r w:rsidRPr="006B4E9F">
        <w:rPr>
          <w:szCs w:val="28"/>
        </w:rPr>
        <w:t xml:space="preserve">городского поселения </w:t>
      </w:r>
      <w:r>
        <w:rPr>
          <w:szCs w:val="28"/>
        </w:rPr>
        <w:t>поселок Старая Торопа</w:t>
      </w:r>
    </w:p>
    <w:p w:rsidR="00EE6B48" w:rsidRPr="006B4E9F" w:rsidRDefault="00EE6B48" w:rsidP="00474F2D">
      <w:pPr>
        <w:jc w:val="right"/>
        <w:rPr>
          <w:szCs w:val="28"/>
        </w:rPr>
      </w:pPr>
      <w:r w:rsidRPr="006B4E9F">
        <w:rPr>
          <w:szCs w:val="28"/>
        </w:rPr>
        <w:t>Западнодвинского района Тверской  области</w:t>
      </w:r>
    </w:p>
    <w:p w:rsidR="00EE6B48" w:rsidRPr="006B4E9F" w:rsidRDefault="00EE6B48" w:rsidP="00474F2D">
      <w:pPr>
        <w:jc w:val="right"/>
        <w:rPr>
          <w:szCs w:val="28"/>
        </w:rPr>
      </w:pPr>
      <w:r>
        <w:rPr>
          <w:szCs w:val="28"/>
        </w:rPr>
        <w:t>от  31.08.2017</w:t>
      </w:r>
      <w:r w:rsidRPr="006B4E9F">
        <w:rPr>
          <w:szCs w:val="28"/>
        </w:rPr>
        <w:t xml:space="preserve"> года № </w:t>
      </w:r>
      <w:r>
        <w:rPr>
          <w:szCs w:val="28"/>
        </w:rPr>
        <w:t>129-2</w:t>
      </w:r>
    </w:p>
    <w:p w:rsidR="00EE6B48" w:rsidRPr="00B11EE3" w:rsidRDefault="00EE6B48" w:rsidP="009B441E">
      <w:pPr>
        <w:pStyle w:val="a3"/>
        <w:jc w:val="right"/>
        <w:rPr>
          <w:b/>
          <w:sz w:val="24"/>
        </w:rPr>
      </w:pPr>
    </w:p>
    <w:p w:rsidR="00EE6B48" w:rsidRPr="00B11EE3" w:rsidRDefault="00EE6B48">
      <w:pPr>
        <w:pStyle w:val="a3"/>
        <w:jc w:val="center"/>
        <w:rPr>
          <w:b/>
          <w:bCs/>
        </w:rPr>
      </w:pPr>
    </w:p>
    <w:p w:rsidR="00EE6B48" w:rsidRDefault="00EE6B48">
      <w:pPr>
        <w:pStyle w:val="a3"/>
        <w:jc w:val="center"/>
        <w:rPr>
          <w:b/>
          <w:bCs/>
        </w:rPr>
      </w:pPr>
      <w:r>
        <w:rPr>
          <w:b/>
          <w:bCs/>
        </w:rPr>
        <w:t xml:space="preserve">МЕТОДИКА </w:t>
      </w:r>
    </w:p>
    <w:p w:rsidR="00EE6B48" w:rsidRPr="00474F2D" w:rsidRDefault="00EE6B48" w:rsidP="00474F2D">
      <w:pPr>
        <w:jc w:val="center"/>
        <w:rPr>
          <w:b/>
          <w:bCs/>
          <w:szCs w:val="28"/>
        </w:rPr>
      </w:pPr>
      <w:r>
        <w:rPr>
          <w:b/>
          <w:bCs/>
        </w:rPr>
        <w:t xml:space="preserve">формализованного прогнозирования налоговых и неналоговых доходов </w:t>
      </w:r>
      <w:r>
        <w:rPr>
          <w:b/>
          <w:bCs/>
          <w:szCs w:val="28"/>
        </w:rPr>
        <w:t xml:space="preserve">в </w:t>
      </w:r>
      <w:r w:rsidRPr="006B4E9F">
        <w:rPr>
          <w:b/>
          <w:bCs/>
          <w:szCs w:val="28"/>
        </w:rPr>
        <w:t>бюджет</w:t>
      </w:r>
      <w:r>
        <w:rPr>
          <w:b/>
          <w:bCs/>
          <w:szCs w:val="28"/>
        </w:rPr>
        <w:t xml:space="preserve"> </w:t>
      </w:r>
      <w:r w:rsidRPr="006B4E9F">
        <w:rPr>
          <w:b/>
          <w:bCs/>
          <w:szCs w:val="28"/>
        </w:rPr>
        <w:t xml:space="preserve">городского поселения </w:t>
      </w:r>
      <w:r>
        <w:rPr>
          <w:b/>
          <w:bCs/>
          <w:szCs w:val="28"/>
        </w:rPr>
        <w:t>поселок Старая Торопа</w:t>
      </w:r>
      <w:r w:rsidRPr="006B4E9F">
        <w:rPr>
          <w:b/>
          <w:bCs/>
          <w:szCs w:val="28"/>
        </w:rPr>
        <w:t xml:space="preserve"> Западнодвинского района</w:t>
      </w:r>
      <w:r>
        <w:rPr>
          <w:b/>
          <w:bCs/>
          <w:szCs w:val="28"/>
        </w:rPr>
        <w:t xml:space="preserve"> </w:t>
      </w:r>
      <w:r w:rsidRPr="006B4E9F">
        <w:rPr>
          <w:b/>
          <w:bCs/>
          <w:szCs w:val="28"/>
        </w:rPr>
        <w:t>Тверской области</w:t>
      </w:r>
      <w:r>
        <w:rPr>
          <w:b/>
          <w:bCs/>
        </w:rPr>
        <w:t xml:space="preserve"> на 2018 год и на плановый период 2019 и 2020 годов</w:t>
      </w:r>
    </w:p>
    <w:p w:rsidR="00EE6B48" w:rsidRDefault="00EE6B48">
      <w:pPr>
        <w:pStyle w:val="a3"/>
        <w:jc w:val="center"/>
        <w:rPr>
          <w:b/>
          <w:bCs/>
        </w:rPr>
      </w:pPr>
    </w:p>
    <w:p w:rsidR="00EE6B48" w:rsidRPr="00C85E67" w:rsidRDefault="00EE6B48" w:rsidP="00B11EE3">
      <w:pPr>
        <w:pStyle w:val="a3"/>
        <w:jc w:val="center"/>
        <w:rPr>
          <w:b/>
          <w:bCs/>
          <w:szCs w:val="28"/>
        </w:rPr>
      </w:pPr>
      <w:r w:rsidRPr="00C85E67">
        <w:rPr>
          <w:b/>
          <w:bCs/>
          <w:szCs w:val="28"/>
        </w:rPr>
        <w:t>1. Общие положения</w:t>
      </w:r>
    </w:p>
    <w:p w:rsidR="00EE6B48" w:rsidRPr="00C85E67" w:rsidRDefault="00EE6B48" w:rsidP="00B11EE3">
      <w:pPr>
        <w:pStyle w:val="a3"/>
        <w:jc w:val="center"/>
        <w:rPr>
          <w:b/>
          <w:bCs/>
          <w:szCs w:val="28"/>
        </w:rPr>
      </w:pPr>
    </w:p>
    <w:p w:rsidR="00EE6B48" w:rsidRPr="00474F2D" w:rsidRDefault="00EE6B48" w:rsidP="00B11EE3">
      <w:pPr>
        <w:pStyle w:val="a3"/>
        <w:ind w:firstLine="0"/>
        <w:rPr>
          <w:bCs/>
          <w:szCs w:val="28"/>
        </w:rPr>
      </w:pPr>
      <w:r>
        <w:rPr>
          <w:b/>
          <w:bCs/>
        </w:rPr>
        <w:t xml:space="preserve">     </w:t>
      </w:r>
      <w:r w:rsidRPr="00474F2D">
        <w:rPr>
          <w:bCs/>
          <w:szCs w:val="28"/>
        </w:rPr>
        <w:t>Настоящая методика разработана в целях обеспечения прогнозирования доходов по основным видам налоговых и неналоговых доходов.</w:t>
      </w:r>
    </w:p>
    <w:p w:rsidR="00EE6B48" w:rsidRPr="00474F2D" w:rsidRDefault="00EE6B48" w:rsidP="00B11EE3">
      <w:pPr>
        <w:pStyle w:val="a3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Прогнозирование налоговых и неналоговых доходов </w:t>
      </w:r>
      <w:r w:rsidRPr="00474F2D">
        <w:rPr>
          <w:szCs w:val="28"/>
        </w:rPr>
        <w:t xml:space="preserve">бюджета городского поселения поселок Старая Торопа Западнодвинского  района Тверской области </w:t>
      </w:r>
      <w:r w:rsidRPr="00474F2D">
        <w:rPr>
          <w:bCs/>
          <w:szCs w:val="28"/>
        </w:rPr>
        <w:t>(далее – прогнозирование доходов бюджет</w:t>
      </w:r>
      <w:r>
        <w:rPr>
          <w:bCs/>
          <w:szCs w:val="28"/>
        </w:rPr>
        <w:t>а поселения</w:t>
      </w:r>
      <w:r w:rsidRPr="00474F2D">
        <w:rPr>
          <w:bCs/>
          <w:szCs w:val="28"/>
        </w:rPr>
        <w:t>) осуществляется исходя из действующего на момент составления налогового и бюджетного законодательства. Основой прогнозирования являются:</w:t>
      </w:r>
    </w:p>
    <w:p w:rsidR="00EE6B48" w:rsidRPr="00474F2D" w:rsidRDefault="00EE6B48" w:rsidP="00B11EE3">
      <w:pPr>
        <w:pStyle w:val="a3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а) показатели прогнозов социально – экономического развития Тверской области и </w:t>
      </w:r>
      <w:r w:rsidRPr="006B4E9F">
        <w:rPr>
          <w:szCs w:val="28"/>
        </w:rPr>
        <w:t xml:space="preserve">городского поселения </w:t>
      </w:r>
      <w:r>
        <w:rPr>
          <w:szCs w:val="28"/>
        </w:rPr>
        <w:t>поселок Старая Торопа</w:t>
      </w:r>
      <w:r w:rsidRPr="006B4E9F">
        <w:rPr>
          <w:szCs w:val="28"/>
        </w:rPr>
        <w:t xml:space="preserve"> Западнодвинского  района Тверской области</w:t>
      </w:r>
      <w:r w:rsidRPr="00474F2D">
        <w:rPr>
          <w:bCs/>
          <w:szCs w:val="28"/>
        </w:rPr>
        <w:t xml:space="preserve"> на очередной финансовый год и плановый период;</w:t>
      </w:r>
    </w:p>
    <w:p w:rsidR="00EE6B48" w:rsidRPr="00474F2D" w:rsidRDefault="00EE6B48" w:rsidP="00B11EE3">
      <w:pPr>
        <w:pStyle w:val="a3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б) индексы - дефляторы изменения макроэкономических показателей по прогнозу социально – экономического развития Тверской области и </w:t>
      </w:r>
      <w:r w:rsidRPr="006B4E9F">
        <w:rPr>
          <w:szCs w:val="28"/>
        </w:rPr>
        <w:t xml:space="preserve">городского поселения </w:t>
      </w:r>
      <w:r>
        <w:rPr>
          <w:szCs w:val="28"/>
        </w:rPr>
        <w:t>поселок Старая Торопа</w:t>
      </w:r>
      <w:r w:rsidRPr="006B4E9F">
        <w:rPr>
          <w:szCs w:val="28"/>
        </w:rPr>
        <w:t xml:space="preserve"> Западнодвинского  района Тверской области</w:t>
      </w:r>
      <w:r w:rsidRPr="00474F2D">
        <w:rPr>
          <w:bCs/>
          <w:szCs w:val="28"/>
        </w:rPr>
        <w:t xml:space="preserve"> на очередной финансовый год и плановый период;</w:t>
      </w:r>
    </w:p>
    <w:p w:rsidR="00EE6B48" w:rsidRPr="00474F2D" w:rsidRDefault="00EE6B48" w:rsidP="00B11EE3">
      <w:pPr>
        <w:pStyle w:val="a3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в) данные о поступлении налогов за год, предшеств</w:t>
      </w:r>
      <w:r>
        <w:rPr>
          <w:bCs/>
          <w:szCs w:val="28"/>
        </w:rPr>
        <w:t>ующий текущему финансовому году</w:t>
      </w:r>
      <w:r w:rsidRPr="00474F2D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474F2D">
        <w:rPr>
          <w:bCs/>
          <w:szCs w:val="28"/>
        </w:rPr>
        <w:t>и за отчётный период текущего финансового года;</w:t>
      </w:r>
    </w:p>
    <w:p w:rsidR="00EE6B48" w:rsidRPr="00474F2D" w:rsidRDefault="00EE6B48" w:rsidP="00B11EE3">
      <w:pPr>
        <w:pStyle w:val="a3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г)  данные о недоимке по налогам на последнюю отчётную дату;</w:t>
      </w:r>
    </w:p>
    <w:p w:rsidR="00EE6B48" w:rsidRPr="00474F2D" w:rsidRDefault="00EE6B48" w:rsidP="00B11EE3">
      <w:pPr>
        <w:pStyle w:val="a3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д) данные о предоставлении налоговых льгот за год, предшествующий текущему финансовому году; </w:t>
      </w:r>
    </w:p>
    <w:p w:rsidR="00EE6B48" w:rsidRPr="00474F2D" w:rsidRDefault="00EE6B48" w:rsidP="00B11EE3">
      <w:pPr>
        <w:pStyle w:val="a3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 е)  данные статистической налоговой от</w:t>
      </w:r>
      <w:r>
        <w:rPr>
          <w:bCs/>
          <w:szCs w:val="28"/>
        </w:rPr>
        <w:t>чётности о налогооблагаемой базе</w:t>
      </w:r>
      <w:r w:rsidRPr="00474F2D">
        <w:rPr>
          <w:bCs/>
          <w:szCs w:val="28"/>
        </w:rPr>
        <w:t xml:space="preserve"> на последнюю отчётную дату;</w:t>
      </w:r>
    </w:p>
    <w:p w:rsidR="00EE6B48" w:rsidRPr="00474F2D" w:rsidRDefault="00EE6B48" w:rsidP="00B11EE3">
      <w:pPr>
        <w:pStyle w:val="a3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ж)  сведения, необходимые для составления проекта </w:t>
      </w:r>
      <w:r>
        <w:rPr>
          <w:bCs/>
          <w:szCs w:val="28"/>
        </w:rPr>
        <w:t>бюджета, представленные главным администратором</w:t>
      </w:r>
      <w:r w:rsidRPr="00474F2D">
        <w:rPr>
          <w:bCs/>
          <w:szCs w:val="28"/>
        </w:rPr>
        <w:t xml:space="preserve"> доходов </w:t>
      </w:r>
      <w:r>
        <w:rPr>
          <w:bCs/>
          <w:szCs w:val="28"/>
        </w:rPr>
        <w:t>бюджета поселения</w:t>
      </w:r>
      <w:r w:rsidRPr="00474F2D">
        <w:rPr>
          <w:bCs/>
          <w:szCs w:val="28"/>
        </w:rPr>
        <w:t xml:space="preserve"> .</w:t>
      </w:r>
    </w:p>
    <w:p w:rsidR="00EE6B48" w:rsidRPr="00474F2D" w:rsidRDefault="00EE6B48" w:rsidP="00B11EE3">
      <w:pPr>
        <w:pStyle w:val="a3"/>
        <w:ind w:firstLine="0"/>
        <w:rPr>
          <w:bCs/>
          <w:szCs w:val="28"/>
        </w:rPr>
      </w:pPr>
      <w:r w:rsidRPr="00474F2D">
        <w:rPr>
          <w:bCs/>
          <w:szCs w:val="28"/>
        </w:rPr>
        <w:t xml:space="preserve">     Прогнозирование доходов бюджет</w:t>
      </w:r>
      <w:r>
        <w:rPr>
          <w:bCs/>
          <w:szCs w:val="28"/>
        </w:rPr>
        <w:t>а поселения</w:t>
      </w:r>
      <w:r w:rsidRPr="00474F2D">
        <w:rPr>
          <w:bCs/>
          <w:szCs w:val="28"/>
        </w:rPr>
        <w:t xml:space="preserve"> осуществляется отдельно по каждому виду доходов.</w:t>
      </w:r>
    </w:p>
    <w:p w:rsidR="00EE6B48" w:rsidRPr="00474F2D" w:rsidRDefault="00EE6B48" w:rsidP="00B11EE3">
      <w:pPr>
        <w:pStyle w:val="a3"/>
        <w:ind w:firstLine="0"/>
        <w:rPr>
          <w:bCs/>
          <w:szCs w:val="28"/>
        </w:rPr>
      </w:pPr>
    </w:p>
    <w:p w:rsidR="00EE6B48" w:rsidRPr="00474F2D" w:rsidRDefault="00EE6B48" w:rsidP="00535CDF">
      <w:pPr>
        <w:pStyle w:val="a3"/>
        <w:ind w:firstLine="0"/>
        <w:jc w:val="center"/>
        <w:rPr>
          <w:b/>
          <w:bCs/>
          <w:szCs w:val="28"/>
        </w:rPr>
      </w:pPr>
      <w:r w:rsidRPr="00474F2D">
        <w:rPr>
          <w:b/>
          <w:bCs/>
          <w:szCs w:val="28"/>
        </w:rPr>
        <w:t>2. Налоговые доходы</w:t>
      </w:r>
    </w:p>
    <w:p w:rsidR="00EE6B48" w:rsidRPr="00474F2D" w:rsidRDefault="00EE6B48" w:rsidP="00B11EE3">
      <w:pPr>
        <w:pStyle w:val="a6"/>
        <w:keepLines/>
        <w:suppressLineNumbers/>
        <w:rPr>
          <w:rFonts w:eastAsia="Arial Unicode MS"/>
          <w:b/>
          <w:sz w:val="28"/>
          <w:szCs w:val="28"/>
          <w:highlight w:val="yellow"/>
        </w:rPr>
      </w:pPr>
    </w:p>
    <w:p w:rsidR="00EE6B48" w:rsidRPr="00474F2D" w:rsidRDefault="00EE6B48" w:rsidP="00BE439E">
      <w:pPr>
        <w:ind w:firstLine="709"/>
        <w:jc w:val="center"/>
        <w:rPr>
          <w:rFonts w:eastAsia="Arial Unicode MS"/>
          <w:b/>
          <w:szCs w:val="28"/>
        </w:rPr>
      </w:pPr>
      <w:r w:rsidRPr="00474F2D">
        <w:rPr>
          <w:rFonts w:eastAsia="Arial Unicode MS"/>
          <w:b/>
          <w:szCs w:val="28"/>
        </w:rPr>
        <w:lastRenderedPageBreak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</w:p>
    <w:p w:rsidR="00EE6B48" w:rsidRPr="00474F2D" w:rsidRDefault="00EE6B48" w:rsidP="00BE439E">
      <w:pPr>
        <w:pStyle w:val="Style42"/>
        <w:widowControl/>
        <w:spacing w:before="48"/>
        <w:ind w:firstLine="706"/>
        <w:rPr>
          <w:rStyle w:val="FontStyle82"/>
          <w:sz w:val="28"/>
          <w:szCs w:val="28"/>
        </w:rPr>
      </w:pPr>
      <w:r w:rsidRPr="00474F2D">
        <w:rPr>
          <w:rStyle w:val="FontStyle82"/>
          <w:sz w:val="28"/>
          <w:szCs w:val="28"/>
        </w:rPr>
        <w:t>Прогноз поступления налога на доходы физических лиц с доходов, источником которых является налоговый агент (</w:t>
      </w:r>
      <w:r w:rsidRPr="00474F2D">
        <w:rPr>
          <w:rStyle w:val="FontStyle104"/>
          <w:bCs/>
          <w:iCs/>
          <w:sz w:val="28"/>
          <w:szCs w:val="28"/>
        </w:rPr>
        <w:t xml:space="preserve">НДФЛ 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>1</w:t>
      </w:r>
      <w:r w:rsidRPr="00474F2D">
        <w:rPr>
          <w:rStyle w:val="FontStyle82"/>
          <w:sz w:val="28"/>
          <w:szCs w:val="28"/>
        </w:rPr>
        <w:t>), рассчитан исходя из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</w:t>
      </w:r>
      <w:r>
        <w:rPr>
          <w:rStyle w:val="FontStyle82"/>
          <w:sz w:val="28"/>
          <w:szCs w:val="28"/>
        </w:rPr>
        <w:t xml:space="preserve">» </w:t>
      </w:r>
      <w:r w:rsidRPr="00474F2D">
        <w:rPr>
          <w:rStyle w:val="FontStyle82"/>
          <w:sz w:val="28"/>
          <w:szCs w:val="28"/>
        </w:rPr>
        <w:t>за 2016 год (по состоянию на 10.07.2017):</w:t>
      </w:r>
    </w:p>
    <w:p w:rsidR="00EE6B48" w:rsidRPr="00474F2D" w:rsidRDefault="00EE6B48" w:rsidP="00BE439E">
      <w:pPr>
        <w:pStyle w:val="Style52"/>
        <w:widowControl/>
        <w:spacing w:before="151"/>
        <w:ind w:left="1562"/>
        <w:jc w:val="left"/>
        <w:rPr>
          <w:rStyle w:val="FontStyle82"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</w:rPr>
        <w:t xml:space="preserve">НДФЛ 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>1</w:t>
      </w:r>
      <w:r w:rsidRPr="00474F2D">
        <w:rPr>
          <w:rStyle w:val="FontStyle104"/>
          <w:bCs/>
          <w:iCs/>
          <w:sz w:val="28"/>
          <w:szCs w:val="28"/>
        </w:rPr>
        <w:t xml:space="preserve"> = НБ * К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>фзп</w:t>
      </w:r>
      <w:r w:rsidRPr="00474F2D">
        <w:rPr>
          <w:rStyle w:val="FontStyle104"/>
          <w:bCs/>
          <w:iCs/>
          <w:sz w:val="28"/>
          <w:szCs w:val="28"/>
        </w:rPr>
        <w:t>*</w:t>
      </w:r>
      <w:r w:rsidRPr="00474F2D">
        <w:rPr>
          <w:rStyle w:val="FontStyle104"/>
          <w:bCs/>
          <w:iCs/>
          <w:sz w:val="28"/>
          <w:szCs w:val="28"/>
          <w:lang w:val="en-US"/>
        </w:rPr>
        <w:t>S</w:t>
      </w:r>
      <w:r w:rsidRPr="00474F2D">
        <w:rPr>
          <w:rStyle w:val="FontStyle104"/>
          <w:bCs/>
          <w:iCs/>
          <w:sz w:val="28"/>
          <w:szCs w:val="28"/>
          <w:vertAlign w:val="subscript"/>
          <w:lang w:val="en-US"/>
        </w:rPr>
        <w:t>n</w:t>
      </w:r>
      <w:r w:rsidRPr="00474F2D">
        <w:rPr>
          <w:rStyle w:val="FontStyle104"/>
          <w:bCs/>
          <w:iCs/>
          <w:sz w:val="28"/>
          <w:szCs w:val="28"/>
        </w:rPr>
        <w:t xml:space="preserve">/ 100 </w:t>
      </w:r>
      <w:r w:rsidRPr="00474F2D">
        <w:rPr>
          <w:rStyle w:val="FontStyle122"/>
          <w:rFonts w:ascii="Times New Roman" w:hAnsi="Times New Roman"/>
          <w:sz w:val="28"/>
          <w:szCs w:val="28"/>
        </w:rPr>
        <w:t>*</w:t>
      </w:r>
      <w:r w:rsidRPr="00474F2D">
        <w:rPr>
          <w:rStyle w:val="FontStyle122"/>
          <w:rFonts w:ascii="Times New Roman" w:hAnsi="Times New Roman"/>
          <w:b/>
          <w:i/>
          <w:sz w:val="28"/>
          <w:szCs w:val="28"/>
        </w:rPr>
        <w:t>К</w:t>
      </w:r>
      <w:r w:rsidRPr="00474F2D">
        <w:rPr>
          <w:rStyle w:val="FontStyle82"/>
          <w:b/>
          <w:i/>
          <w:sz w:val="28"/>
          <w:szCs w:val="28"/>
          <w:vertAlign w:val="subscript"/>
        </w:rPr>
        <w:t>исч</w:t>
      </w:r>
      <w:r w:rsidRPr="00474F2D">
        <w:rPr>
          <w:rStyle w:val="FontStyle82"/>
          <w:sz w:val="28"/>
          <w:szCs w:val="28"/>
        </w:rPr>
        <w:t>.</w:t>
      </w:r>
      <w:r w:rsidRPr="00474F2D">
        <w:rPr>
          <w:rStyle w:val="FontStyle82"/>
          <w:b/>
          <w:i/>
          <w:sz w:val="28"/>
          <w:szCs w:val="28"/>
          <w:vertAlign w:val="subscript"/>
        </w:rPr>
        <w:t>с</w:t>
      </w:r>
      <w:r w:rsidRPr="00474F2D">
        <w:rPr>
          <w:rStyle w:val="FontStyle82"/>
          <w:b/>
          <w:i/>
          <w:sz w:val="28"/>
          <w:szCs w:val="28"/>
        </w:rPr>
        <w:t>./100</w:t>
      </w:r>
      <w:r w:rsidRPr="00474F2D">
        <w:rPr>
          <w:rStyle w:val="FontStyle82"/>
          <w:sz w:val="28"/>
          <w:szCs w:val="28"/>
        </w:rPr>
        <w:t xml:space="preserve"> </w:t>
      </w:r>
      <w:r w:rsidRPr="00474F2D">
        <w:rPr>
          <w:rStyle w:val="FontStyle104"/>
          <w:bCs/>
          <w:iCs/>
          <w:sz w:val="28"/>
          <w:szCs w:val="28"/>
        </w:rPr>
        <w:t xml:space="preserve">(+/-) </w:t>
      </w:r>
      <w:r w:rsidRPr="00474F2D">
        <w:rPr>
          <w:rStyle w:val="FontStyle104"/>
          <w:bCs/>
          <w:iCs/>
          <w:sz w:val="28"/>
          <w:szCs w:val="28"/>
          <w:lang w:val="en-US"/>
        </w:rPr>
        <w:t>F</w:t>
      </w:r>
      <w:r w:rsidRPr="00474F2D">
        <w:rPr>
          <w:rStyle w:val="FontStyle104"/>
          <w:bCs/>
          <w:iCs/>
          <w:sz w:val="28"/>
          <w:szCs w:val="28"/>
        </w:rPr>
        <w:t>,</w:t>
      </w:r>
    </w:p>
    <w:p w:rsidR="00EE6B48" w:rsidRPr="00474F2D" w:rsidRDefault="00EE6B48" w:rsidP="00BE439E">
      <w:pPr>
        <w:pStyle w:val="Style42"/>
        <w:widowControl/>
        <w:spacing w:before="122" w:line="240" w:lineRule="auto"/>
        <w:ind w:left="698" w:firstLine="0"/>
        <w:jc w:val="left"/>
        <w:rPr>
          <w:rStyle w:val="FontStyle104"/>
          <w:bCs/>
          <w:iCs/>
          <w:sz w:val="28"/>
          <w:szCs w:val="28"/>
        </w:rPr>
      </w:pPr>
      <w:r w:rsidRPr="00474F2D">
        <w:rPr>
          <w:rStyle w:val="FontStyle82"/>
          <w:sz w:val="28"/>
          <w:szCs w:val="28"/>
        </w:rPr>
        <w:t>где:</w:t>
      </w:r>
    </w:p>
    <w:p w:rsidR="00EE6B48" w:rsidRPr="00474F2D" w:rsidRDefault="00EE6B48" w:rsidP="00BE439E">
      <w:pPr>
        <w:pStyle w:val="Style42"/>
        <w:widowControl/>
        <w:spacing w:before="58"/>
        <w:rPr>
          <w:rStyle w:val="FontStyle104"/>
          <w:bCs/>
          <w:iCs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</w:rPr>
        <w:t xml:space="preserve">НБ </w:t>
      </w:r>
      <w:r w:rsidRPr="00474F2D">
        <w:rPr>
          <w:rStyle w:val="FontStyle106"/>
          <w:bCs/>
          <w:iCs/>
          <w:sz w:val="28"/>
          <w:szCs w:val="28"/>
        </w:rPr>
        <w:t>–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rStyle w:val="FontStyle104"/>
          <w:b w:val="0"/>
          <w:bCs/>
          <w:i w:val="0"/>
          <w:iCs/>
          <w:sz w:val="28"/>
          <w:szCs w:val="28"/>
        </w:rPr>
        <w:t>н</w:t>
      </w:r>
      <w:r w:rsidRPr="00474F2D">
        <w:rPr>
          <w:rStyle w:val="FontStyle82"/>
          <w:sz w:val="28"/>
          <w:szCs w:val="28"/>
        </w:rPr>
        <w:t>алоговая база, подлежащая налогообложению, тыс. рублей;</w:t>
      </w:r>
    </w:p>
    <w:p w:rsidR="00EE6B48" w:rsidRPr="00474F2D" w:rsidRDefault="00EE6B48" w:rsidP="00BE439E">
      <w:pPr>
        <w:pStyle w:val="Style42"/>
        <w:widowControl/>
        <w:spacing w:before="58"/>
        <w:rPr>
          <w:rStyle w:val="FontStyle104"/>
          <w:bCs/>
          <w:iCs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</w:rPr>
        <w:t>К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>фзп</w:t>
      </w:r>
      <w:r w:rsidRPr="00474F2D">
        <w:rPr>
          <w:rStyle w:val="FontStyle106"/>
          <w:bCs/>
          <w:iCs/>
          <w:sz w:val="28"/>
          <w:szCs w:val="28"/>
        </w:rPr>
        <w:t>–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sz w:val="28"/>
          <w:szCs w:val="28"/>
        </w:rPr>
        <w:t>коэффициент, характеризующий динамику фонда оплаты труда по данным Министерства экономического развития Тверской области</w:t>
      </w:r>
      <w:r w:rsidRPr="00474F2D">
        <w:rPr>
          <w:rStyle w:val="FontStyle104"/>
          <w:b w:val="0"/>
          <w:bCs/>
          <w:i w:val="0"/>
          <w:iCs/>
          <w:sz w:val="28"/>
          <w:szCs w:val="28"/>
        </w:rPr>
        <w:t>;</w:t>
      </w:r>
    </w:p>
    <w:p w:rsidR="00EE6B48" w:rsidRPr="00474F2D" w:rsidRDefault="00EE6B48" w:rsidP="00BE439E">
      <w:pPr>
        <w:pStyle w:val="Style42"/>
        <w:widowControl/>
        <w:ind w:left="727" w:firstLine="0"/>
        <w:jc w:val="left"/>
        <w:rPr>
          <w:rStyle w:val="FontStyle122"/>
          <w:rFonts w:ascii="Times New Roman" w:hAnsi="Times New Roman"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  <w:lang w:val="en-US"/>
        </w:rPr>
        <w:t>S</w:t>
      </w:r>
      <w:r w:rsidRPr="00474F2D">
        <w:rPr>
          <w:rStyle w:val="FontStyle104"/>
          <w:bCs/>
          <w:iCs/>
          <w:sz w:val="28"/>
          <w:szCs w:val="28"/>
          <w:vertAlign w:val="subscript"/>
          <w:lang w:val="en-US"/>
        </w:rPr>
        <w:t>n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rStyle w:val="FontStyle106"/>
          <w:bCs/>
          <w:iCs/>
          <w:sz w:val="28"/>
          <w:szCs w:val="28"/>
        </w:rPr>
        <w:t>–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rStyle w:val="FontStyle82"/>
          <w:sz w:val="28"/>
          <w:szCs w:val="28"/>
        </w:rPr>
        <w:t>ставка налога (</w:t>
      </w:r>
      <w:r w:rsidRPr="00474F2D">
        <w:rPr>
          <w:rStyle w:val="FontStyle82"/>
          <w:b/>
          <w:i/>
          <w:sz w:val="28"/>
          <w:szCs w:val="28"/>
          <w:lang w:val="en-US"/>
        </w:rPr>
        <w:t>n</w:t>
      </w:r>
      <w:r w:rsidRPr="00474F2D">
        <w:rPr>
          <w:rStyle w:val="FontStyle82"/>
          <w:sz w:val="28"/>
          <w:szCs w:val="28"/>
        </w:rPr>
        <w:t xml:space="preserve"> - 13%, 30%, 35%, 15%, 9%)</w:t>
      </w:r>
      <w:r w:rsidRPr="00474F2D">
        <w:rPr>
          <w:rStyle w:val="FontStyle104"/>
          <w:b w:val="0"/>
          <w:bCs/>
          <w:i w:val="0"/>
          <w:iCs/>
          <w:sz w:val="28"/>
          <w:szCs w:val="28"/>
        </w:rPr>
        <w:t>;</w:t>
      </w:r>
    </w:p>
    <w:p w:rsidR="00EE6B48" w:rsidRPr="00474F2D" w:rsidRDefault="00EE6B48" w:rsidP="00BE439E">
      <w:pPr>
        <w:pStyle w:val="Style42"/>
        <w:widowControl/>
        <w:ind w:firstLine="691"/>
        <w:rPr>
          <w:rStyle w:val="FontStyle104"/>
          <w:bCs/>
          <w:iCs/>
          <w:sz w:val="28"/>
          <w:szCs w:val="28"/>
        </w:rPr>
      </w:pPr>
      <w:r w:rsidRPr="00474F2D">
        <w:rPr>
          <w:rStyle w:val="FontStyle122"/>
          <w:rFonts w:ascii="Times New Roman" w:hAnsi="Times New Roman"/>
          <w:b/>
          <w:i/>
          <w:sz w:val="28"/>
          <w:szCs w:val="28"/>
        </w:rPr>
        <w:t>К</w:t>
      </w:r>
      <w:r w:rsidRPr="00474F2D">
        <w:rPr>
          <w:rStyle w:val="FontStyle82"/>
          <w:b/>
          <w:i/>
          <w:sz w:val="28"/>
          <w:szCs w:val="28"/>
          <w:vertAlign w:val="subscript"/>
        </w:rPr>
        <w:t>исч</w:t>
      </w:r>
      <w:r w:rsidRPr="00474F2D">
        <w:rPr>
          <w:rStyle w:val="FontStyle82"/>
          <w:sz w:val="28"/>
          <w:szCs w:val="28"/>
        </w:rPr>
        <w:t>.</w:t>
      </w:r>
      <w:r w:rsidRPr="00474F2D">
        <w:rPr>
          <w:rStyle w:val="FontStyle82"/>
          <w:b/>
          <w:i/>
          <w:sz w:val="28"/>
          <w:szCs w:val="28"/>
          <w:vertAlign w:val="subscript"/>
        </w:rPr>
        <w:t>с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sz w:val="28"/>
          <w:szCs w:val="28"/>
        </w:rPr>
        <w:t>расчетный уровень собираемости – коэффициент, характеризующий долю поступившего в бюджет налога в исчисленной сумме налога (отношение суммы поступившего налога по данным отчета формы 1-НМ</w:t>
      </w:r>
      <w:r w:rsidRPr="00474F2D">
        <w:rPr>
          <w:spacing w:val="-5"/>
          <w:sz w:val="28"/>
          <w:szCs w:val="28"/>
        </w:rPr>
        <w:t xml:space="preserve"> к исчисленной сумме по данным отчета формы</w:t>
      </w:r>
      <w:r w:rsidRPr="00474F2D">
        <w:rPr>
          <w:sz w:val="28"/>
          <w:szCs w:val="28"/>
        </w:rPr>
        <w:t xml:space="preserve"> 5-НДФЛ</w:t>
      </w:r>
      <w:r w:rsidRPr="00474F2D">
        <w:rPr>
          <w:rStyle w:val="FontStyle82"/>
          <w:sz w:val="28"/>
          <w:szCs w:val="28"/>
        </w:rPr>
        <w:t>;</w:t>
      </w:r>
    </w:p>
    <w:p w:rsidR="00EE6B48" w:rsidRPr="00474F2D" w:rsidRDefault="00EE6B48" w:rsidP="00BE439E">
      <w:pPr>
        <w:pStyle w:val="Style42"/>
        <w:widowControl/>
        <w:ind w:firstLine="713"/>
        <w:rPr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  <w:lang w:val="en-US"/>
        </w:rPr>
        <w:t>F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rStyle w:val="FontStyle106"/>
          <w:bCs/>
          <w:iCs/>
          <w:sz w:val="28"/>
          <w:szCs w:val="28"/>
        </w:rPr>
        <w:t>–</w:t>
      </w:r>
      <w:r w:rsidRPr="00474F2D">
        <w:rPr>
          <w:rStyle w:val="FontStyle82"/>
          <w:sz w:val="28"/>
          <w:szCs w:val="28"/>
        </w:rPr>
        <w:t xml:space="preserve"> корректирующая сумма поступлений, учитывающая изменения законодательства о налогах и сборах, а также другие факторы, тыс. рублей.</w:t>
      </w:r>
    </w:p>
    <w:p w:rsidR="00EE6B48" w:rsidRPr="00474F2D" w:rsidRDefault="00EE6B48" w:rsidP="00BE439E">
      <w:pPr>
        <w:ind w:firstLine="709"/>
        <w:jc w:val="both"/>
        <w:rPr>
          <w:szCs w:val="28"/>
        </w:rPr>
      </w:pPr>
    </w:p>
    <w:p w:rsidR="00EE6B48" w:rsidRPr="00474F2D" w:rsidRDefault="00EE6B48" w:rsidP="00C85E67">
      <w:pPr>
        <w:ind w:firstLine="709"/>
        <w:jc w:val="center"/>
        <w:rPr>
          <w:b/>
          <w:bCs/>
          <w:szCs w:val="28"/>
        </w:rPr>
      </w:pPr>
      <w:r w:rsidRPr="00474F2D">
        <w:rPr>
          <w:rFonts w:eastAsia="Arial Unicode MS"/>
          <w:b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</w:t>
      </w:r>
      <w:r>
        <w:rPr>
          <w:rFonts w:eastAsia="Arial Unicode MS"/>
          <w:b/>
          <w:szCs w:val="28"/>
        </w:rPr>
        <w:t xml:space="preserve">й в соответствии со статьей 227 </w:t>
      </w:r>
      <w:r w:rsidRPr="00474F2D">
        <w:rPr>
          <w:rFonts w:eastAsia="Arial Unicode MS"/>
          <w:b/>
          <w:szCs w:val="28"/>
        </w:rPr>
        <w:t xml:space="preserve">Налогового кодекса Российской Федерации,  </w:t>
      </w:r>
      <w:r w:rsidRPr="00474F2D">
        <w:rPr>
          <w:b/>
          <w:bCs/>
          <w:szCs w:val="28"/>
        </w:rPr>
        <w:t xml:space="preserve">с доходов, полученных физическими лицами в соответствии со статьей 228 Налогового кодекса Российской Федерации,  </w:t>
      </w:r>
      <w:r>
        <w:rPr>
          <w:b/>
          <w:bCs/>
          <w:szCs w:val="28"/>
        </w:rPr>
        <w:t xml:space="preserve"> </w:t>
      </w:r>
      <w:r w:rsidRPr="00474F2D">
        <w:rPr>
          <w:b/>
          <w:bCs/>
          <w:szCs w:val="28"/>
        </w:rPr>
        <w:t>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</w:r>
    </w:p>
    <w:p w:rsidR="00EE6B48" w:rsidRPr="00474F2D" w:rsidRDefault="00EE6B48" w:rsidP="00BE439E">
      <w:pPr>
        <w:pStyle w:val="Style42"/>
        <w:widowControl/>
        <w:spacing w:before="55"/>
        <w:ind w:firstLine="706"/>
        <w:rPr>
          <w:rStyle w:val="FontStyle82"/>
          <w:sz w:val="28"/>
          <w:szCs w:val="28"/>
        </w:rPr>
      </w:pPr>
    </w:p>
    <w:p w:rsidR="00EE6B48" w:rsidRPr="00474F2D" w:rsidRDefault="00EE6B48" w:rsidP="00BE439E">
      <w:pPr>
        <w:pStyle w:val="Style42"/>
        <w:widowControl/>
        <w:spacing w:before="55"/>
        <w:ind w:firstLine="706"/>
        <w:rPr>
          <w:sz w:val="28"/>
          <w:szCs w:val="28"/>
        </w:rPr>
      </w:pPr>
      <w:r w:rsidRPr="00474F2D">
        <w:rPr>
          <w:rStyle w:val="FontStyle82"/>
          <w:sz w:val="28"/>
          <w:szCs w:val="28"/>
        </w:rPr>
        <w:t>Прогнозный объем поступлений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статьей 227 НК РФ (</w:t>
      </w:r>
      <w:r w:rsidRPr="00474F2D">
        <w:rPr>
          <w:rStyle w:val="FontStyle104"/>
          <w:bCs/>
          <w:iCs/>
          <w:sz w:val="28"/>
          <w:szCs w:val="28"/>
        </w:rPr>
        <w:t xml:space="preserve">НДФЛ 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>2</w:t>
      </w:r>
      <w:r w:rsidRPr="00474F2D">
        <w:rPr>
          <w:rStyle w:val="FontStyle122"/>
          <w:rFonts w:ascii="Times New Roman" w:hAnsi="Times New Roman"/>
          <w:sz w:val="28"/>
          <w:szCs w:val="28"/>
        </w:rPr>
        <w:t xml:space="preserve">), код </w:t>
      </w:r>
      <w:r w:rsidRPr="00474F2D">
        <w:rPr>
          <w:rStyle w:val="FontStyle82"/>
          <w:sz w:val="28"/>
          <w:szCs w:val="28"/>
        </w:rPr>
        <w:t>КБК 182 1 01 02020 01 0000 110</w:t>
      </w:r>
      <w:r w:rsidRPr="00474F2D">
        <w:rPr>
          <w:rStyle w:val="FontStyle122"/>
          <w:rFonts w:ascii="Times New Roman" w:hAnsi="Times New Roman"/>
          <w:sz w:val="28"/>
          <w:szCs w:val="28"/>
        </w:rPr>
        <w:t xml:space="preserve">; </w:t>
      </w:r>
      <w:r w:rsidRPr="00474F2D">
        <w:rPr>
          <w:rStyle w:val="FontStyle82"/>
          <w:sz w:val="28"/>
          <w:szCs w:val="28"/>
        </w:rPr>
        <w:t>полученных физическими лицами в соответствии со статьей 228 НК РФ (</w:t>
      </w:r>
      <w:r w:rsidRPr="00474F2D">
        <w:rPr>
          <w:rStyle w:val="FontStyle104"/>
          <w:bCs/>
          <w:iCs/>
          <w:sz w:val="28"/>
          <w:szCs w:val="28"/>
        </w:rPr>
        <w:t>НДФЛ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>3</w:t>
      </w:r>
      <w:r w:rsidRPr="00474F2D">
        <w:rPr>
          <w:rStyle w:val="FontStyle104"/>
          <w:bCs/>
          <w:iCs/>
          <w:sz w:val="28"/>
          <w:szCs w:val="28"/>
        </w:rPr>
        <w:t>)</w:t>
      </w:r>
      <w:r w:rsidRPr="00474F2D">
        <w:rPr>
          <w:rStyle w:val="FontStyle104"/>
          <w:b w:val="0"/>
          <w:bCs/>
          <w:i w:val="0"/>
          <w:iCs/>
          <w:sz w:val="28"/>
          <w:szCs w:val="28"/>
        </w:rPr>
        <w:t xml:space="preserve">, код КБК 182 1 01 02030 01 0000 </w:t>
      </w:r>
      <w:r w:rsidRPr="00474F2D">
        <w:rPr>
          <w:rStyle w:val="FontStyle82"/>
          <w:sz w:val="28"/>
          <w:szCs w:val="28"/>
        </w:rPr>
        <w:t xml:space="preserve"> рассчитан исходя из прогнозируемого фонда заработной платы по данным Министерства экономического развития Тверской области, скорректированного на долю указанных налогов сложившуюся за 2016 год по формуле:</w:t>
      </w:r>
    </w:p>
    <w:p w:rsidR="00EE6B48" w:rsidRPr="00474F2D" w:rsidRDefault="00EE6B48" w:rsidP="00BE439E">
      <w:pPr>
        <w:pStyle w:val="Style75"/>
        <w:widowControl/>
        <w:spacing w:line="240" w:lineRule="exact"/>
        <w:ind w:left="3463"/>
        <w:jc w:val="left"/>
        <w:rPr>
          <w:sz w:val="28"/>
          <w:szCs w:val="28"/>
        </w:rPr>
      </w:pPr>
    </w:p>
    <w:p w:rsidR="00EE6B48" w:rsidRPr="00474F2D" w:rsidRDefault="00EE6B48" w:rsidP="00BE439E">
      <w:pPr>
        <w:pStyle w:val="Style75"/>
        <w:widowControl/>
        <w:spacing w:before="214"/>
        <w:ind w:left="3463"/>
        <w:jc w:val="left"/>
        <w:rPr>
          <w:rStyle w:val="FontStyle82"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</w:rPr>
        <w:t>НДФЛ</w:t>
      </w:r>
      <w:r w:rsidRPr="00474F2D">
        <w:rPr>
          <w:rStyle w:val="FontStyle104"/>
          <w:bCs/>
          <w:iCs/>
          <w:sz w:val="28"/>
          <w:szCs w:val="28"/>
          <w:vertAlign w:val="subscript"/>
        </w:rPr>
        <w:t xml:space="preserve">2-4 </w:t>
      </w:r>
      <w:r w:rsidRPr="00474F2D">
        <w:rPr>
          <w:rStyle w:val="FontStyle104"/>
          <w:bCs/>
          <w:iCs/>
          <w:sz w:val="28"/>
          <w:szCs w:val="28"/>
        </w:rPr>
        <w:t xml:space="preserve">= ФЗП *Кп/100 (+/-) </w:t>
      </w:r>
      <w:r w:rsidRPr="00474F2D">
        <w:rPr>
          <w:rStyle w:val="FontStyle104"/>
          <w:bCs/>
          <w:iCs/>
          <w:sz w:val="28"/>
          <w:szCs w:val="28"/>
          <w:lang w:val="en-US"/>
        </w:rPr>
        <w:t>F</w:t>
      </w:r>
      <w:r w:rsidRPr="00474F2D">
        <w:rPr>
          <w:rStyle w:val="FontStyle104"/>
          <w:bCs/>
          <w:iCs/>
          <w:sz w:val="28"/>
          <w:szCs w:val="28"/>
        </w:rPr>
        <w:t>,</w:t>
      </w:r>
    </w:p>
    <w:p w:rsidR="00EE6B48" w:rsidRPr="00474F2D" w:rsidRDefault="00EE6B48" w:rsidP="00BE439E">
      <w:pPr>
        <w:pStyle w:val="Style42"/>
        <w:widowControl/>
        <w:spacing w:before="130" w:line="240" w:lineRule="auto"/>
        <w:ind w:left="727" w:firstLine="0"/>
        <w:jc w:val="left"/>
        <w:rPr>
          <w:rStyle w:val="FontStyle104"/>
          <w:bCs/>
          <w:iCs/>
          <w:sz w:val="28"/>
          <w:szCs w:val="28"/>
        </w:rPr>
      </w:pPr>
      <w:r w:rsidRPr="00474F2D">
        <w:rPr>
          <w:rStyle w:val="FontStyle82"/>
          <w:sz w:val="28"/>
          <w:szCs w:val="28"/>
        </w:rPr>
        <w:lastRenderedPageBreak/>
        <w:t>где:</w:t>
      </w:r>
    </w:p>
    <w:p w:rsidR="00EE6B48" w:rsidRPr="00474F2D" w:rsidRDefault="00EE6B48" w:rsidP="00BE439E">
      <w:pPr>
        <w:pStyle w:val="Style74"/>
        <w:widowControl/>
        <w:ind w:firstLine="713"/>
        <w:jc w:val="both"/>
        <w:rPr>
          <w:rStyle w:val="FontStyle104"/>
          <w:bCs/>
          <w:iCs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</w:rPr>
        <w:t xml:space="preserve">ФЗП </w:t>
      </w:r>
      <w:r w:rsidRPr="00474F2D">
        <w:rPr>
          <w:sz w:val="28"/>
          <w:szCs w:val="28"/>
        </w:rPr>
        <w:t>–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rStyle w:val="FontStyle82"/>
          <w:sz w:val="28"/>
          <w:szCs w:val="28"/>
        </w:rPr>
        <w:t>фонд заработной платы, тыс. рублей (</w:t>
      </w:r>
      <w:r w:rsidRPr="00474F2D">
        <w:rPr>
          <w:sz w:val="28"/>
          <w:szCs w:val="28"/>
        </w:rPr>
        <w:t xml:space="preserve">показатели прогноза </w:t>
      </w:r>
      <w:r w:rsidRPr="00474F2D">
        <w:rPr>
          <w:rStyle w:val="FontStyle82"/>
          <w:sz w:val="28"/>
          <w:szCs w:val="28"/>
        </w:rPr>
        <w:t>Министерства экономического развития Тверской области</w:t>
      </w:r>
      <w:r w:rsidRPr="00474F2D">
        <w:rPr>
          <w:sz w:val="28"/>
          <w:szCs w:val="28"/>
        </w:rPr>
        <w:t>)</w:t>
      </w:r>
      <w:r w:rsidRPr="00474F2D">
        <w:rPr>
          <w:rStyle w:val="FontStyle82"/>
          <w:sz w:val="28"/>
          <w:szCs w:val="28"/>
        </w:rPr>
        <w:t>;</w:t>
      </w:r>
    </w:p>
    <w:p w:rsidR="00EE6B48" w:rsidRPr="00474F2D" w:rsidRDefault="00EE6B48" w:rsidP="00BE439E">
      <w:pPr>
        <w:pStyle w:val="Style74"/>
        <w:widowControl/>
        <w:ind w:firstLine="713"/>
        <w:jc w:val="both"/>
        <w:rPr>
          <w:rStyle w:val="FontStyle104"/>
          <w:bCs/>
          <w:iCs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</w:rPr>
        <w:t xml:space="preserve">Кп </w:t>
      </w:r>
      <w:r w:rsidRPr="00474F2D">
        <w:rPr>
          <w:sz w:val="28"/>
          <w:szCs w:val="28"/>
        </w:rPr>
        <w:t>–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rStyle w:val="FontStyle82"/>
          <w:sz w:val="28"/>
          <w:szCs w:val="28"/>
        </w:rPr>
        <w:t>доля налога в ФЗП за 2016 год (показатели прогноза Министерства экономического развития Тверской области, данные формы №1-НМ, скорректированные на сумму возвратов);</w:t>
      </w:r>
    </w:p>
    <w:p w:rsidR="00EE6B48" w:rsidRPr="00474F2D" w:rsidRDefault="00EE6B48" w:rsidP="00BE439E">
      <w:pPr>
        <w:pStyle w:val="Style42"/>
        <w:widowControl/>
        <w:spacing w:before="7" w:line="302" w:lineRule="exact"/>
        <w:ind w:firstLine="706"/>
        <w:rPr>
          <w:rStyle w:val="FontStyle82"/>
          <w:sz w:val="28"/>
          <w:szCs w:val="28"/>
        </w:rPr>
      </w:pPr>
      <w:r w:rsidRPr="00474F2D">
        <w:rPr>
          <w:rStyle w:val="FontStyle104"/>
          <w:bCs/>
          <w:iCs/>
          <w:sz w:val="28"/>
          <w:szCs w:val="28"/>
          <w:lang w:val="en-US"/>
        </w:rPr>
        <w:t>F</w:t>
      </w:r>
      <w:r w:rsidRPr="00474F2D">
        <w:rPr>
          <w:rStyle w:val="FontStyle104"/>
          <w:bCs/>
          <w:iCs/>
          <w:sz w:val="28"/>
          <w:szCs w:val="28"/>
        </w:rPr>
        <w:t xml:space="preserve"> </w:t>
      </w:r>
      <w:r w:rsidRPr="00474F2D">
        <w:rPr>
          <w:sz w:val="28"/>
          <w:szCs w:val="28"/>
        </w:rPr>
        <w:t>–</w:t>
      </w:r>
      <w:r w:rsidRPr="00474F2D">
        <w:rPr>
          <w:rStyle w:val="FontStyle82"/>
          <w:sz w:val="28"/>
          <w:szCs w:val="28"/>
        </w:rPr>
        <w:t xml:space="preserve"> корректирующая сумма поступлений, учитывающая изменения законодательства о налогах и сборах, а также другие факторы, тыс. рублей.</w:t>
      </w:r>
    </w:p>
    <w:p w:rsidR="00EE6B48" w:rsidRPr="00474F2D" w:rsidRDefault="00EE6B48" w:rsidP="00BE439E">
      <w:pPr>
        <w:pStyle w:val="Style42"/>
        <w:widowControl/>
        <w:spacing w:before="7" w:line="302" w:lineRule="exact"/>
        <w:ind w:firstLine="706"/>
        <w:rPr>
          <w:rStyle w:val="FontStyle82"/>
          <w:sz w:val="28"/>
          <w:szCs w:val="28"/>
        </w:rPr>
      </w:pPr>
      <w:r w:rsidRPr="00474F2D">
        <w:rPr>
          <w:rStyle w:val="FontStyle82"/>
          <w:sz w:val="28"/>
          <w:szCs w:val="28"/>
        </w:rPr>
        <w:t xml:space="preserve">При прогнозе налога по КБК </w:t>
      </w:r>
      <w:r w:rsidRPr="00474F2D">
        <w:rPr>
          <w:rStyle w:val="FontStyle104"/>
          <w:b w:val="0"/>
          <w:bCs/>
          <w:i w:val="0"/>
          <w:iCs/>
          <w:sz w:val="28"/>
          <w:szCs w:val="28"/>
        </w:rPr>
        <w:t>182 1 01 02030 01 0000 110 учтены суммы поступлений по отдельным налоговым декларациям .</w:t>
      </w:r>
    </w:p>
    <w:p w:rsidR="00EE6B48" w:rsidRPr="00474F2D" w:rsidRDefault="00EE6B48" w:rsidP="00BE439E">
      <w:pPr>
        <w:pStyle w:val="Style42"/>
        <w:spacing w:before="7" w:line="302" w:lineRule="exact"/>
        <w:ind w:firstLine="706"/>
        <w:rPr>
          <w:rStyle w:val="FontStyle82"/>
          <w:sz w:val="28"/>
          <w:szCs w:val="28"/>
        </w:rPr>
      </w:pPr>
      <w:r w:rsidRPr="00474F2D">
        <w:rPr>
          <w:rStyle w:val="FontStyle82"/>
          <w:sz w:val="28"/>
          <w:szCs w:val="28"/>
        </w:rPr>
        <w:t xml:space="preserve">Расчеты прогноза поступления налога на доходы физических лиц представлены в приложениях: </w:t>
      </w:r>
    </w:p>
    <w:p w:rsidR="00EE6B48" w:rsidRPr="00474F2D" w:rsidRDefault="00EE6B48" w:rsidP="00BE439E">
      <w:pPr>
        <w:ind w:firstLine="709"/>
        <w:jc w:val="both"/>
        <w:rPr>
          <w:szCs w:val="28"/>
        </w:rPr>
      </w:pPr>
    </w:p>
    <w:p w:rsidR="00EE6B48" w:rsidRPr="00474F2D" w:rsidRDefault="00EE6B48" w:rsidP="00586294">
      <w:pPr>
        <w:pStyle w:val="a3"/>
        <w:jc w:val="center"/>
        <w:rPr>
          <w:b/>
          <w:bCs/>
          <w:szCs w:val="28"/>
        </w:rPr>
      </w:pPr>
      <w:r w:rsidRPr="00474F2D">
        <w:rPr>
          <w:b/>
          <w:bCs/>
          <w:szCs w:val="28"/>
        </w:rPr>
        <w:t>Налог на имущество физических лиц</w:t>
      </w:r>
    </w:p>
    <w:p w:rsidR="00EE6B48" w:rsidRPr="00474F2D" w:rsidRDefault="00EE6B48" w:rsidP="00586294">
      <w:pPr>
        <w:pStyle w:val="a3"/>
        <w:ind w:left="67" w:firstLine="653"/>
        <w:rPr>
          <w:szCs w:val="28"/>
        </w:rPr>
      </w:pPr>
    </w:p>
    <w:p w:rsidR="00EE6B48" w:rsidRPr="00474F2D" w:rsidRDefault="00EE6B48" w:rsidP="007801CA">
      <w:pPr>
        <w:ind w:left="67" w:firstLine="653"/>
        <w:jc w:val="both"/>
        <w:rPr>
          <w:szCs w:val="28"/>
        </w:rPr>
      </w:pPr>
      <w:r w:rsidRPr="00474F2D">
        <w:rPr>
          <w:szCs w:val="28"/>
        </w:rPr>
        <w:t>Оценка поступления налога на имущество физических лиц на 2016 год и прогноз на 2017-2019 годы произведены на основе данных отчета формы  № 5-МН «Отчет о налоговой базе и структуре начислений по местным налогам» за 2015 год о сумме налога, подлежащего уплате в бюджет с учетом коэффициента собираемости налога и рассчитаны по формуле:</w:t>
      </w:r>
    </w:p>
    <w:p w:rsidR="00EE6B48" w:rsidRPr="00474F2D" w:rsidRDefault="00EE6B48" w:rsidP="007801CA">
      <w:pPr>
        <w:ind w:left="67" w:firstLine="653"/>
        <w:jc w:val="both"/>
        <w:rPr>
          <w:szCs w:val="28"/>
        </w:rPr>
      </w:pPr>
    </w:p>
    <w:p w:rsidR="00EE6B48" w:rsidRPr="00474F2D" w:rsidRDefault="00EE6B48" w:rsidP="007801CA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474F2D">
        <w:rPr>
          <w:szCs w:val="28"/>
        </w:rPr>
        <w:t>Н ифл = Н ифл_п*Кс,</w:t>
      </w:r>
    </w:p>
    <w:p w:rsidR="00EE6B48" w:rsidRPr="00474F2D" w:rsidRDefault="00EE6B48" w:rsidP="007801C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74F2D">
        <w:rPr>
          <w:szCs w:val="28"/>
        </w:rPr>
        <w:t>где:</w:t>
      </w:r>
    </w:p>
    <w:p w:rsidR="00EE6B48" w:rsidRPr="00474F2D" w:rsidRDefault="00EE6B48" w:rsidP="007801C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74F2D">
        <w:rPr>
          <w:szCs w:val="28"/>
        </w:rPr>
        <w:t>Н ифл_п – налог, подлежащий уплате в бюджет, за 2015 год; по данным отчета ф. 5-МН;</w:t>
      </w:r>
    </w:p>
    <w:p w:rsidR="00EE6B48" w:rsidRPr="00474F2D" w:rsidRDefault="00EE6B48" w:rsidP="007801CA">
      <w:pPr>
        <w:ind w:left="67" w:firstLine="653"/>
        <w:jc w:val="both"/>
        <w:rPr>
          <w:szCs w:val="28"/>
        </w:rPr>
      </w:pPr>
      <w:r w:rsidRPr="00474F2D">
        <w:rPr>
          <w:szCs w:val="28"/>
        </w:rPr>
        <w:t>Кс – коэффициент собираемости налога за 2015 год по данным отчета ф. № 1-НМ.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>Прогноз поступления налога на 2017-2019 годы произведен на уровне оценки поступления за 2016 год.</w:t>
      </w:r>
    </w:p>
    <w:p w:rsidR="00EE6B48" w:rsidRPr="00474F2D" w:rsidRDefault="00EE6B48" w:rsidP="007801CA">
      <w:pPr>
        <w:pStyle w:val="a3"/>
        <w:rPr>
          <w:szCs w:val="28"/>
        </w:rPr>
      </w:pPr>
      <w:r w:rsidRPr="00474F2D">
        <w:rPr>
          <w:szCs w:val="28"/>
        </w:rPr>
        <w:t>Примечание:</w:t>
      </w:r>
    </w:p>
    <w:p w:rsidR="00EE6B48" w:rsidRPr="00474F2D" w:rsidRDefault="00EE6B48" w:rsidP="007801CA">
      <w:pPr>
        <w:pStyle w:val="a3"/>
        <w:rPr>
          <w:b/>
          <w:bCs/>
          <w:szCs w:val="28"/>
        </w:rPr>
      </w:pPr>
      <w:r w:rsidRPr="00474F2D">
        <w:rPr>
          <w:szCs w:val="28"/>
        </w:rPr>
        <w:t>Поступления в счет погашения задолженности учтены через коэффициент собираемости налога, рассчитанный по данным отчета формы. 1-НМ.</w:t>
      </w:r>
    </w:p>
    <w:p w:rsidR="00EE6B48" w:rsidRPr="00474F2D" w:rsidRDefault="00EE6B48" w:rsidP="007801CA">
      <w:pPr>
        <w:ind w:firstLine="720"/>
        <w:jc w:val="center"/>
        <w:rPr>
          <w:b/>
          <w:bCs/>
          <w:szCs w:val="28"/>
          <w:highlight w:val="yellow"/>
        </w:rPr>
      </w:pPr>
    </w:p>
    <w:p w:rsidR="00EE6B48" w:rsidRPr="00474F2D" w:rsidRDefault="00EE6B48" w:rsidP="007801CA">
      <w:pPr>
        <w:pStyle w:val="a3"/>
        <w:jc w:val="center"/>
        <w:rPr>
          <w:b/>
          <w:bCs/>
          <w:szCs w:val="28"/>
        </w:rPr>
      </w:pPr>
      <w:r w:rsidRPr="00474F2D">
        <w:rPr>
          <w:b/>
          <w:bCs/>
          <w:szCs w:val="28"/>
        </w:rPr>
        <w:t>Земельный налог</w:t>
      </w:r>
    </w:p>
    <w:p w:rsidR="00EE6B48" w:rsidRPr="00474F2D" w:rsidRDefault="00EE6B48" w:rsidP="007801CA">
      <w:pPr>
        <w:pStyle w:val="a3"/>
        <w:jc w:val="center"/>
        <w:rPr>
          <w:b/>
          <w:bCs/>
          <w:szCs w:val="28"/>
        </w:rPr>
      </w:pP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>Оценка на 2016 год и расчет прогноза поступления земельного налога на   2017-2019 годы с организаций произведены в соответствии с главой 31 «Земельный налог» части второй Налогового кодекса Российской Федерации, Приказа Министерства имущественных и земельных отношений Тверской области от 25.12.2014 № 13-нп «Об утверждении результатов определения кадастровой стоимости земельных участков в составе земель населенных пунктов Тверской области», исходя из поступления налога в 2016 году (отчет формы № 1-НМ) с учетом особенностей по отдельным муниципальным образованиям.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lastRenderedPageBreak/>
        <w:t xml:space="preserve">Распределение земельного налога между бюджетами муниципальных образований Тверской области осуществляется по нормативам, установленным  статьями 61, 61.2 Бюджетного кодекса Российской Федерации. 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>Оценка поступления на 2016 год рассчитана по формуле: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</w:p>
    <w:p w:rsidR="00EE6B48" w:rsidRPr="00474F2D" w:rsidRDefault="00EE6B48" w:rsidP="007801CA">
      <w:pPr>
        <w:ind w:firstLine="720"/>
        <w:jc w:val="center"/>
        <w:rPr>
          <w:b/>
          <w:szCs w:val="28"/>
        </w:rPr>
      </w:pPr>
      <w:r w:rsidRPr="00474F2D">
        <w:rPr>
          <w:b/>
          <w:szCs w:val="28"/>
        </w:rPr>
        <w:t xml:space="preserve">∑Зн 2016 год = ∑Зн </w:t>
      </w:r>
      <w:r w:rsidRPr="00474F2D">
        <w:rPr>
          <w:b/>
          <w:szCs w:val="28"/>
          <w:vertAlign w:val="subscript"/>
        </w:rPr>
        <w:t>01.03.16</w:t>
      </w:r>
      <w:r w:rsidRPr="00474F2D">
        <w:rPr>
          <w:b/>
          <w:szCs w:val="28"/>
        </w:rPr>
        <w:t xml:space="preserve"> +(∑Зн </w:t>
      </w:r>
      <w:r w:rsidRPr="00474F2D">
        <w:rPr>
          <w:b/>
          <w:szCs w:val="28"/>
          <w:vertAlign w:val="subscript"/>
        </w:rPr>
        <w:t>01.08.16</w:t>
      </w:r>
      <w:r w:rsidRPr="00474F2D">
        <w:rPr>
          <w:b/>
          <w:szCs w:val="28"/>
        </w:rPr>
        <w:t xml:space="preserve"> - ∑Зн </w:t>
      </w:r>
      <w:r w:rsidRPr="00474F2D">
        <w:rPr>
          <w:b/>
          <w:szCs w:val="28"/>
          <w:vertAlign w:val="subscript"/>
        </w:rPr>
        <w:t>01.03.16</w:t>
      </w:r>
      <w:r w:rsidRPr="00474F2D">
        <w:rPr>
          <w:b/>
          <w:szCs w:val="28"/>
        </w:rPr>
        <w:t>) /2 * 3,</w:t>
      </w:r>
    </w:p>
    <w:p w:rsidR="00EE6B48" w:rsidRPr="00474F2D" w:rsidRDefault="00EE6B48" w:rsidP="007801CA">
      <w:pPr>
        <w:rPr>
          <w:szCs w:val="28"/>
        </w:rPr>
      </w:pPr>
      <w:r w:rsidRPr="00474F2D">
        <w:rPr>
          <w:szCs w:val="28"/>
        </w:rPr>
        <w:t>где</w:t>
      </w:r>
    </w:p>
    <w:p w:rsidR="00EE6B48" w:rsidRPr="00474F2D" w:rsidRDefault="00EE6B48" w:rsidP="007801CA">
      <w:pPr>
        <w:jc w:val="both"/>
        <w:rPr>
          <w:bCs/>
          <w:szCs w:val="28"/>
        </w:rPr>
      </w:pPr>
      <w:r w:rsidRPr="00474F2D">
        <w:rPr>
          <w:szCs w:val="28"/>
        </w:rPr>
        <w:t xml:space="preserve">           </w:t>
      </w:r>
      <w:r w:rsidRPr="00474F2D">
        <w:rPr>
          <w:b/>
          <w:szCs w:val="28"/>
        </w:rPr>
        <w:t xml:space="preserve">∑Зн </w:t>
      </w:r>
      <w:r w:rsidRPr="00474F2D">
        <w:rPr>
          <w:b/>
          <w:szCs w:val="28"/>
          <w:vertAlign w:val="subscript"/>
        </w:rPr>
        <w:t>01.03.16</w:t>
      </w:r>
      <w:r w:rsidRPr="00474F2D">
        <w:rPr>
          <w:b/>
          <w:szCs w:val="28"/>
        </w:rPr>
        <w:t xml:space="preserve">  и ∑Зн </w:t>
      </w:r>
      <w:r w:rsidRPr="00474F2D">
        <w:rPr>
          <w:b/>
          <w:szCs w:val="28"/>
          <w:vertAlign w:val="subscript"/>
        </w:rPr>
        <w:t>01.08.16</w:t>
      </w:r>
      <w:r w:rsidRPr="00474F2D">
        <w:rPr>
          <w:b/>
          <w:szCs w:val="28"/>
        </w:rPr>
        <w:t xml:space="preserve">- </w:t>
      </w:r>
      <w:r w:rsidRPr="00474F2D">
        <w:rPr>
          <w:szCs w:val="28"/>
        </w:rPr>
        <w:t>сумма поступления земельного налога по данным отчета формы  № 1-НМ;</w:t>
      </w:r>
    </w:p>
    <w:p w:rsidR="00EE6B48" w:rsidRPr="00474F2D" w:rsidRDefault="00EE6B48" w:rsidP="007801CA">
      <w:pPr>
        <w:tabs>
          <w:tab w:val="left" w:pos="6300"/>
        </w:tabs>
        <w:jc w:val="both"/>
        <w:rPr>
          <w:szCs w:val="28"/>
        </w:rPr>
      </w:pPr>
      <w:r w:rsidRPr="00474F2D">
        <w:rPr>
          <w:b/>
          <w:szCs w:val="28"/>
        </w:rPr>
        <w:t xml:space="preserve">           2 и 3 – </w:t>
      </w:r>
      <w:r w:rsidRPr="00474F2D">
        <w:rPr>
          <w:szCs w:val="28"/>
        </w:rPr>
        <w:t xml:space="preserve">количество периодов. </w:t>
      </w:r>
    </w:p>
    <w:p w:rsidR="00EE6B48" w:rsidRPr="00474F2D" w:rsidRDefault="00EE6B48" w:rsidP="007801CA">
      <w:pPr>
        <w:pStyle w:val="a3"/>
        <w:rPr>
          <w:szCs w:val="28"/>
        </w:rPr>
      </w:pPr>
    </w:p>
    <w:p w:rsidR="00EE6B48" w:rsidRPr="00474F2D" w:rsidRDefault="00EE6B48" w:rsidP="007801CA">
      <w:pPr>
        <w:pStyle w:val="a3"/>
        <w:rPr>
          <w:szCs w:val="28"/>
        </w:rPr>
      </w:pPr>
      <w:r w:rsidRPr="00474F2D">
        <w:rPr>
          <w:szCs w:val="28"/>
        </w:rPr>
        <w:t>Прогноз поступления земельного налога на 2017-2019 годы произведен по следующей формуле:</w:t>
      </w:r>
    </w:p>
    <w:p w:rsidR="00EE6B48" w:rsidRPr="00474F2D" w:rsidRDefault="00EE6B48" w:rsidP="007801CA">
      <w:pPr>
        <w:jc w:val="center"/>
        <w:rPr>
          <w:b/>
          <w:szCs w:val="28"/>
        </w:rPr>
      </w:pPr>
      <w:r w:rsidRPr="00474F2D">
        <w:rPr>
          <w:b/>
          <w:szCs w:val="28"/>
        </w:rPr>
        <w:t xml:space="preserve">∑Зн.2017-2019 годы = (∑Зн </w:t>
      </w:r>
      <w:r w:rsidRPr="00474F2D">
        <w:rPr>
          <w:b/>
          <w:szCs w:val="28"/>
          <w:vertAlign w:val="subscript"/>
        </w:rPr>
        <w:t>01.08.16</w:t>
      </w:r>
      <w:r w:rsidRPr="00474F2D">
        <w:rPr>
          <w:b/>
          <w:szCs w:val="28"/>
        </w:rPr>
        <w:t xml:space="preserve"> - ∑Зн </w:t>
      </w:r>
      <w:r w:rsidRPr="00474F2D">
        <w:rPr>
          <w:b/>
          <w:szCs w:val="28"/>
          <w:vertAlign w:val="subscript"/>
        </w:rPr>
        <w:t>01.03.16</w:t>
      </w:r>
      <w:r w:rsidRPr="00474F2D">
        <w:rPr>
          <w:b/>
          <w:szCs w:val="28"/>
        </w:rPr>
        <w:t>) /2 * 4</w:t>
      </w:r>
    </w:p>
    <w:p w:rsidR="00EE6B48" w:rsidRPr="00474F2D" w:rsidRDefault="00EE6B48" w:rsidP="007801CA">
      <w:pPr>
        <w:pStyle w:val="a3"/>
        <w:rPr>
          <w:szCs w:val="28"/>
        </w:rPr>
      </w:pPr>
      <w:r w:rsidRPr="00474F2D">
        <w:rPr>
          <w:szCs w:val="28"/>
        </w:rPr>
        <w:t>Примечание:</w:t>
      </w:r>
    </w:p>
    <w:p w:rsidR="00EE6B48" w:rsidRPr="00474F2D" w:rsidRDefault="00EE6B48" w:rsidP="007801CA">
      <w:pPr>
        <w:pStyle w:val="a3"/>
        <w:rPr>
          <w:b/>
          <w:bCs/>
          <w:szCs w:val="28"/>
        </w:rPr>
      </w:pPr>
      <w:r w:rsidRPr="00474F2D">
        <w:rPr>
          <w:szCs w:val="28"/>
        </w:rPr>
        <w:t>Оценка и прогноз поступления произведены, исходя из данных отчета формы № 1-НМ, то есть учитывает поступления в счет погашения задолженности.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>Оценка на 2016 год и расчет прогноза поступления земельного налога по налогоплательщикам</w:t>
      </w:r>
      <w:r>
        <w:rPr>
          <w:szCs w:val="28"/>
        </w:rPr>
        <w:t xml:space="preserve"> </w:t>
      </w:r>
      <w:r w:rsidRPr="00474F2D">
        <w:rPr>
          <w:szCs w:val="28"/>
        </w:rPr>
        <w:t>-физическим лицам на 2017-2019 годы произведены в соответствии с главой 31 «Земельный налог» части второй Налогового кодекса Российской Федерации, исходя из данных отчета формы № 5-МН «Отчет о налоговой базе и структуре начислений по местным налогам» за 2015 год о сумме налога, подлежащей уплате в бюджет, в разрезе муниципальных образований (без учета Приказа Министерства имущественных и земельных отношений Тверской области от 25.12.2014 № 13-нп по причине отсутствия сведений о налогооблагаемой базе).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 xml:space="preserve">Распределение земельного налога между бюджетами муниципальных образований Тверской области осуществляется по нормативам, установленным статьями 61, 61.2 Бюджетного кодекса Российской Федерации. 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  <w:r w:rsidRPr="00474F2D">
        <w:rPr>
          <w:szCs w:val="28"/>
        </w:rPr>
        <w:t>Оценка поступления на 2016 год рассчитана по формуле:</w:t>
      </w:r>
    </w:p>
    <w:p w:rsidR="00EE6B48" w:rsidRPr="00474F2D" w:rsidRDefault="00EE6B48" w:rsidP="007801CA">
      <w:pPr>
        <w:ind w:firstLine="720"/>
        <w:jc w:val="both"/>
        <w:rPr>
          <w:szCs w:val="28"/>
        </w:rPr>
      </w:pPr>
    </w:p>
    <w:p w:rsidR="00EE6B48" w:rsidRPr="00474F2D" w:rsidRDefault="00EE6B48" w:rsidP="007801CA">
      <w:pPr>
        <w:ind w:firstLine="720"/>
        <w:jc w:val="center"/>
        <w:rPr>
          <w:szCs w:val="28"/>
        </w:rPr>
      </w:pPr>
      <w:r w:rsidRPr="00474F2D">
        <w:rPr>
          <w:b/>
          <w:szCs w:val="28"/>
        </w:rPr>
        <w:t xml:space="preserve">∑Зн 2016 год = ∑Зн факт.нач.2015*Кс, </w:t>
      </w:r>
      <w:r w:rsidRPr="00474F2D">
        <w:rPr>
          <w:szCs w:val="28"/>
        </w:rPr>
        <w:t>где:</w:t>
      </w:r>
    </w:p>
    <w:p w:rsidR="00EE6B48" w:rsidRPr="00474F2D" w:rsidRDefault="00EE6B48" w:rsidP="007801CA">
      <w:pPr>
        <w:ind w:firstLine="720"/>
        <w:jc w:val="center"/>
        <w:rPr>
          <w:b/>
          <w:szCs w:val="28"/>
        </w:rPr>
      </w:pPr>
    </w:p>
    <w:p w:rsidR="00EE6B48" w:rsidRPr="00474F2D" w:rsidRDefault="00EE6B48" w:rsidP="007801CA">
      <w:pPr>
        <w:rPr>
          <w:bCs/>
          <w:szCs w:val="28"/>
        </w:rPr>
      </w:pPr>
      <w:r w:rsidRPr="00474F2D">
        <w:rPr>
          <w:szCs w:val="28"/>
        </w:rPr>
        <w:t xml:space="preserve">           </w:t>
      </w:r>
      <w:r w:rsidRPr="00474F2D">
        <w:rPr>
          <w:b/>
          <w:szCs w:val="28"/>
        </w:rPr>
        <w:t xml:space="preserve">∑Зн.факт.нач.2015 - </w:t>
      </w:r>
      <w:r w:rsidRPr="00474F2D">
        <w:rPr>
          <w:szCs w:val="28"/>
        </w:rPr>
        <w:t>сумма начисленного земельного налога по данным отчета формы  № 5-МН за 2015 год;</w:t>
      </w:r>
    </w:p>
    <w:p w:rsidR="00EE6B48" w:rsidRPr="00474F2D" w:rsidRDefault="00EE6B48" w:rsidP="007801CA">
      <w:pPr>
        <w:tabs>
          <w:tab w:val="left" w:pos="6300"/>
        </w:tabs>
        <w:jc w:val="both"/>
        <w:rPr>
          <w:szCs w:val="28"/>
        </w:rPr>
      </w:pPr>
      <w:r w:rsidRPr="00474F2D">
        <w:rPr>
          <w:b/>
          <w:szCs w:val="28"/>
        </w:rPr>
        <w:t xml:space="preserve">           Кс - </w:t>
      </w:r>
      <w:r w:rsidRPr="00474F2D">
        <w:rPr>
          <w:szCs w:val="28"/>
        </w:rPr>
        <w:t xml:space="preserve">коэффициент собираемости земельного налога по данным отчета ф. 1-НМ за 2015 год. </w:t>
      </w:r>
    </w:p>
    <w:p w:rsidR="00EE6B48" w:rsidRPr="00474F2D" w:rsidRDefault="00EE6B48" w:rsidP="007801CA">
      <w:pPr>
        <w:pStyle w:val="a3"/>
        <w:rPr>
          <w:szCs w:val="28"/>
        </w:rPr>
      </w:pPr>
    </w:p>
    <w:p w:rsidR="00EE6B48" w:rsidRPr="00474F2D" w:rsidRDefault="00EE6B48" w:rsidP="007801CA">
      <w:pPr>
        <w:pStyle w:val="a3"/>
        <w:rPr>
          <w:szCs w:val="28"/>
        </w:rPr>
      </w:pPr>
      <w:r w:rsidRPr="00474F2D">
        <w:rPr>
          <w:szCs w:val="28"/>
        </w:rPr>
        <w:t>Прогноз поступления земельного налога на 2017-2019 годы произведен на уровне оценки поступления за 2016 год</w:t>
      </w:r>
    </w:p>
    <w:p w:rsidR="00EE6B48" w:rsidRPr="00474F2D" w:rsidRDefault="00EE6B48" w:rsidP="007801CA">
      <w:pPr>
        <w:pStyle w:val="a3"/>
        <w:rPr>
          <w:szCs w:val="28"/>
        </w:rPr>
      </w:pPr>
      <w:r w:rsidRPr="00474F2D">
        <w:rPr>
          <w:szCs w:val="28"/>
        </w:rPr>
        <w:t>.</w:t>
      </w:r>
    </w:p>
    <w:p w:rsidR="00EE6B48" w:rsidRPr="00474F2D" w:rsidRDefault="00EE6B48" w:rsidP="007801CA">
      <w:pPr>
        <w:jc w:val="center"/>
        <w:rPr>
          <w:b/>
          <w:szCs w:val="28"/>
        </w:rPr>
      </w:pPr>
      <w:r w:rsidRPr="00474F2D">
        <w:rPr>
          <w:b/>
          <w:szCs w:val="28"/>
        </w:rPr>
        <w:t>∑Зн.2017-2019 годы = ∑Зн 2016 год</w:t>
      </w:r>
    </w:p>
    <w:p w:rsidR="00EE6B48" w:rsidRPr="00474F2D" w:rsidRDefault="00EE6B48" w:rsidP="007801CA">
      <w:pPr>
        <w:pStyle w:val="a3"/>
        <w:rPr>
          <w:szCs w:val="28"/>
        </w:rPr>
      </w:pPr>
      <w:r w:rsidRPr="00474F2D">
        <w:rPr>
          <w:szCs w:val="28"/>
        </w:rPr>
        <w:t>Примечание:</w:t>
      </w:r>
    </w:p>
    <w:p w:rsidR="00EE6B48" w:rsidRPr="00474F2D" w:rsidRDefault="00EE6B48" w:rsidP="007801CA">
      <w:pPr>
        <w:pStyle w:val="a3"/>
        <w:rPr>
          <w:b/>
          <w:bCs/>
          <w:szCs w:val="28"/>
        </w:rPr>
      </w:pPr>
      <w:r w:rsidRPr="00474F2D">
        <w:rPr>
          <w:szCs w:val="28"/>
        </w:rPr>
        <w:t>Поступления в счет погашения задолженности учтены через коэффициент собираемости налога, рассчитанный по данным отчета формы. 1-НМ.</w:t>
      </w:r>
    </w:p>
    <w:p w:rsidR="00EE6B48" w:rsidRPr="00C85E67" w:rsidRDefault="00EE6B48" w:rsidP="00C85E67">
      <w:pPr>
        <w:keepLines/>
        <w:suppressLineNumbers/>
        <w:jc w:val="both"/>
        <w:rPr>
          <w:szCs w:val="28"/>
        </w:rPr>
      </w:pPr>
    </w:p>
    <w:p w:rsidR="00EE6B48" w:rsidRPr="00474F2D" w:rsidRDefault="00EE6B48" w:rsidP="00535CDF">
      <w:pPr>
        <w:jc w:val="center"/>
        <w:rPr>
          <w:b/>
          <w:szCs w:val="28"/>
        </w:rPr>
      </w:pPr>
      <w:r w:rsidRPr="00474F2D">
        <w:rPr>
          <w:b/>
          <w:szCs w:val="28"/>
        </w:rPr>
        <w:t>Государственная пошлина за совершение нотариальных действий</w:t>
      </w:r>
    </w:p>
    <w:p w:rsidR="00EE6B48" w:rsidRPr="00474F2D" w:rsidRDefault="00EE6B48" w:rsidP="00535CDF">
      <w:pPr>
        <w:jc w:val="center"/>
        <w:rPr>
          <w:b/>
          <w:szCs w:val="28"/>
        </w:rPr>
      </w:pPr>
      <w:r w:rsidRPr="00474F2D">
        <w:rPr>
          <w:b/>
          <w:szCs w:val="28"/>
        </w:rPr>
        <w:t>( далее – государственная пошлина)</w:t>
      </w:r>
    </w:p>
    <w:p w:rsidR="00EE6B48" w:rsidRPr="00474F2D" w:rsidRDefault="00EE6B48" w:rsidP="00586294">
      <w:pPr>
        <w:jc w:val="center"/>
        <w:rPr>
          <w:b/>
          <w:szCs w:val="28"/>
        </w:rPr>
      </w:pPr>
    </w:p>
    <w:p w:rsidR="00EE6B48" w:rsidRPr="00474F2D" w:rsidRDefault="00EE6B48" w:rsidP="00586294">
      <w:pPr>
        <w:jc w:val="center"/>
        <w:rPr>
          <w:b/>
          <w:szCs w:val="28"/>
        </w:rPr>
      </w:pP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40310804020010000110 –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</w: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а) используется метод прямого счёта;</w:t>
      </w: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б) прогноз поступлений государственной пошлины в бюджет поселения определяется исходя из оценки за текущий финансовый  год по формуле:</w:t>
      </w:r>
    </w:p>
    <w:p w:rsidR="00EE6B48" w:rsidRPr="00474F2D" w:rsidRDefault="00EE6B48" w:rsidP="007801CA">
      <w:pPr>
        <w:jc w:val="both"/>
        <w:rPr>
          <w:szCs w:val="28"/>
        </w:rPr>
      </w:pPr>
    </w:p>
    <w:p w:rsidR="00EE6B48" w:rsidRPr="00474F2D" w:rsidRDefault="00EE6B48" w:rsidP="007801CA">
      <w:pPr>
        <w:jc w:val="center"/>
        <w:rPr>
          <w:szCs w:val="28"/>
        </w:rPr>
      </w:pPr>
      <w:r w:rsidRPr="00474F2D">
        <w:rPr>
          <w:szCs w:val="28"/>
        </w:rPr>
        <w:t>П гос. = Отек., где:</w:t>
      </w: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Пгос. – сумма государственной пошлины, прогнозируемая к поступлению в бюджет поселения;</w:t>
      </w: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О тек. – оценка поступления государственной пошлины в бюджет поселения в текущем финансовом году.</w:t>
      </w: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Оценка поступления государственной пошлины в бюджет поселения в текущем финансовом году осуществляется методом прямого счёта на основе данных о предполагаемом к совершению количестве  нотариальных действий по видам и установленных статьёй 333.24. части 2 Налогового кодекса Российской Федерации размерах государственной пошлины по формуле</w:t>
      </w:r>
    </w:p>
    <w:p w:rsidR="00EE6B48" w:rsidRPr="00474F2D" w:rsidRDefault="00EE6B48" w:rsidP="007801CA">
      <w:pPr>
        <w:jc w:val="both"/>
        <w:rPr>
          <w:szCs w:val="28"/>
        </w:rPr>
      </w:pPr>
    </w:p>
    <w:p w:rsidR="00EE6B48" w:rsidRPr="00474F2D" w:rsidRDefault="00EE6B48" w:rsidP="007801CA">
      <w:pPr>
        <w:jc w:val="center"/>
        <w:rPr>
          <w:szCs w:val="28"/>
        </w:rPr>
      </w:pPr>
      <w:r w:rsidRPr="00474F2D">
        <w:rPr>
          <w:szCs w:val="28"/>
        </w:rPr>
        <w:t>Отек. = КНДпо ввиду * Ргп, где</w:t>
      </w:r>
    </w:p>
    <w:p w:rsidR="00EE6B48" w:rsidRPr="00474F2D" w:rsidRDefault="00EE6B48" w:rsidP="007801CA">
      <w:pPr>
        <w:jc w:val="center"/>
        <w:rPr>
          <w:szCs w:val="28"/>
        </w:rPr>
      </w:pP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 О тек. – оценка поступления государственной пошлины в бюджет поселения в текущем финансовом году;</w:t>
      </w:r>
    </w:p>
    <w:p w:rsidR="00EE6B48" w:rsidRPr="00474F2D" w:rsidRDefault="00EE6B48" w:rsidP="007801CA">
      <w:pPr>
        <w:jc w:val="both"/>
        <w:rPr>
          <w:szCs w:val="28"/>
        </w:rPr>
      </w:pP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 КНДпо виду – количество нотариальных действий по каждому виду государственной пошлины;</w:t>
      </w:r>
    </w:p>
    <w:p w:rsidR="00EE6B48" w:rsidRPr="00474F2D" w:rsidRDefault="00EE6B48" w:rsidP="007801CA">
      <w:pPr>
        <w:jc w:val="both"/>
        <w:rPr>
          <w:szCs w:val="28"/>
        </w:rPr>
      </w:pPr>
    </w:p>
    <w:p w:rsidR="00EE6B48" w:rsidRPr="00474F2D" w:rsidRDefault="00EE6B48" w:rsidP="007801CA">
      <w:pPr>
        <w:jc w:val="both"/>
        <w:rPr>
          <w:szCs w:val="28"/>
        </w:rPr>
      </w:pPr>
      <w:r w:rsidRPr="00474F2D">
        <w:rPr>
          <w:szCs w:val="28"/>
        </w:rPr>
        <w:t xml:space="preserve">          Ргп – размер государственной пошлины в соответствии со статьёй 333.24 Налогового кодекса Российской Федерации.</w:t>
      </w:r>
    </w:p>
    <w:p w:rsidR="00EE6B48" w:rsidRPr="00474F2D" w:rsidRDefault="00EE6B48" w:rsidP="00F66148">
      <w:pPr>
        <w:pStyle w:val="a3"/>
        <w:jc w:val="center"/>
        <w:rPr>
          <w:b/>
          <w:szCs w:val="28"/>
        </w:rPr>
      </w:pPr>
    </w:p>
    <w:p w:rsidR="00EE6B48" w:rsidRPr="00474F2D" w:rsidRDefault="00EE6B48" w:rsidP="00F66148">
      <w:pPr>
        <w:pStyle w:val="a3"/>
        <w:jc w:val="center"/>
        <w:rPr>
          <w:b/>
          <w:szCs w:val="28"/>
        </w:rPr>
      </w:pPr>
      <w:r w:rsidRPr="00474F2D">
        <w:rPr>
          <w:b/>
          <w:szCs w:val="28"/>
        </w:rPr>
        <w:t>3. Неналоговые доходы</w:t>
      </w:r>
    </w:p>
    <w:p w:rsidR="00EE6B48" w:rsidRPr="00474F2D" w:rsidRDefault="00EE6B48" w:rsidP="00F66148">
      <w:pPr>
        <w:pStyle w:val="a3"/>
        <w:jc w:val="center"/>
        <w:rPr>
          <w:b/>
          <w:szCs w:val="28"/>
        </w:rPr>
      </w:pPr>
    </w:p>
    <w:p w:rsidR="00EE6B48" w:rsidRPr="00474F2D" w:rsidRDefault="00EE6B48" w:rsidP="00F66148">
      <w:pPr>
        <w:pStyle w:val="a3"/>
        <w:rPr>
          <w:szCs w:val="28"/>
        </w:rPr>
      </w:pPr>
      <w:r w:rsidRPr="00474F2D">
        <w:rPr>
          <w:szCs w:val="28"/>
        </w:rPr>
        <w:t>Неналоговые доходы  бюджетов формируются в соответствии со статьями 41,42,46 Бюджетного кодекса Российской Федерации.</w:t>
      </w:r>
    </w:p>
    <w:p w:rsidR="00EE6B48" w:rsidRPr="00474F2D" w:rsidRDefault="00EE6B48" w:rsidP="00EB0DA7">
      <w:pPr>
        <w:pStyle w:val="a3"/>
        <w:ind w:firstLine="0"/>
        <w:rPr>
          <w:szCs w:val="28"/>
        </w:rPr>
      </w:pPr>
    </w:p>
    <w:p w:rsidR="00EE6B48" w:rsidRPr="00474F2D" w:rsidRDefault="00EE6B48" w:rsidP="000E1FD2">
      <w:pPr>
        <w:pStyle w:val="a3"/>
        <w:jc w:val="center"/>
        <w:rPr>
          <w:b/>
          <w:szCs w:val="28"/>
        </w:rPr>
      </w:pPr>
      <w:r w:rsidRPr="00474F2D">
        <w:rPr>
          <w:b/>
          <w:szCs w:val="28"/>
        </w:rPr>
        <w:t>Доходы, получаемые в виде арендной платы за земельные участки,</w:t>
      </w:r>
    </w:p>
    <w:p w:rsidR="00EE6B48" w:rsidRPr="00474F2D" w:rsidRDefault="00EE6B48" w:rsidP="000E1FD2">
      <w:pPr>
        <w:pStyle w:val="a3"/>
        <w:jc w:val="center"/>
        <w:rPr>
          <w:b/>
          <w:szCs w:val="28"/>
        </w:rPr>
      </w:pPr>
      <w:r w:rsidRPr="00474F2D">
        <w:rPr>
          <w:b/>
          <w:szCs w:val="28"/>
        </w:rPr>
        <w:t>государственная собственность на которые не разграничена и</w:t>
      </w:r>
    </w:p>
    <w:p w:rsidR="00EE6B48" w:rsidRPr="00474F2D" w:rsidRDefault="00EE6B48" w:rsidP="000E1FD2">
      <w:pPr>
        <w:pStyle w:val="a3"/>
        <w:jc w:val="center"/>
        <w:rPr>
          <w:b/>
          <w:szCs w:val="28"/>
        </w:rPr>
      </w:pPr>
      <w:r w:rsidRPr="00474F2D">
        <w:rPr>
          <w:b/>
          <w:szCs w:val="28"/>
        </w:rPr>
        <w:t>которые расположены в границах  поселений, а также средства</w:t>
      </w:r>
    </w:p>
    <w:p w:rsidR="00EE6B48" w:rsidRPr="00474F2D" w:rsidRDefault="00EE6B48" w:rsidP="000E1FD2">
      <w:pPr>
        <w:pStyle w:val="a3"/>
        <w:jc w:val="center"/>
        <w:rPr>
          <w:b/>
          <w:szCs w:val="28"/>
        </w:rPr>
      </w:pPr>
      <w:r w:rsidRPr="00474F2D">
        <w:rPr>
          <w:b/>
          <w:szCs w:val="28"/>
        </w:rPr>
        <w:t>от продажи права на заключение договоров аренды указанных</w:t>
      </w:r>
    </w:p>
    <w:p w:rsidR="00EE6B48" w:rsidRPr="00474F2D" w:rsidRDefault="00EE6B48" w:rsidP="000E1FD2">
      <w:pPr>
        <w:pStyle w:val="a3"/>
        <w:jc w:val="center"/>
        <w:rPr>
          <w:b/>
          <w:szCs w:val="28"/>
        </w:rPr>
      </w:pPr>
      <w:r w:rsidRPr="00474F2D">
        <w:rPr>
          <w:b/>
          <w:szCs w:val="28"/>
        </w:rPr>
        <w:t xml:space="preserve">земельных участков </w:t>
      </w:r>
    </w:p>
    <w:p w:rsidR="00EE6B48" w:rsidRPr="00474F2D" w:rsidRDefault="00EE6B48" w:rsidP="000E1FD2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lastRenderedPageBreak/>
        <w:t xml:space="preserve">             </w:t>
      </w:r>
    </w:p>
    <w:p w:rsidR="00EE6B48" w:rsidRPr="00474F2D" w:rsidRDefault="00EE6B48" w:rsidP="000E1FD2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            Сумма арендной платы за земельные участки ( КБК 05011105013100000120, 05011105013130000120), прогнозируемая к поступлению в 2017 году рассчитывается по следующей формуле: </w:t>
      </w:r>
    </w:p>
    <w:p w:rsidR="00EE6B48" w:rsidRPr="00474F2D" w:rsidRDefault="00EE6B48" w:rsidP="000E1FD2">
      <w:pPr>
        <w:pStyle w:val="af9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N   = Нп + Bп, где:</w:t>
      </w:r>
    </w:p>
    <w:p w:rsidR="00EE6B48" w:rsidRPr="00474F2D" w:rsidRDefault="00EE6B48" w:rsidP="000E1FD2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N - прогноз поступления арендной платы за земельные </w:t>
      </w:r>
      <w:r>
        <w:rPr>
          <w:sz w:val="28"/>
          <w:szCs w:val="28"/>
        </w:rPr>
        <w:t>участки в бюджет поселения</w:t>
      </w:r>
      <w:r w:rsidRPr="00474F2D">
        <w:rPr>
          <w:sz w:val="28"/>
          <w:szCs w:val="28"/>
        </w:rPr>
        <w:t xml:space="preserve">; </w:t>
      </w:r>
    </w:p>
    <w:p w:rsidR="00EE6B48" w:rsidRPr="00474F2D" w:rsidRDefault="00EE6B48" w:rsidP="000E1FD2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Нп – сумма начисленных платежей по арендной плат</w:t>
      </w:r>
      <w:r>
        <w:rPr>
          <w:sz w:val="28"/>
          <w:szCs w:val="28"/>
        </w:rPr>
        <w:t>е за земельные участки в бюджет поселения</w:t>
      </w:r>
      <w:r w:rsidRPr="00474F2D">
        <w:rPr>
          <w:sz w:val="28"/>
          <w:szCs w:val="28"/>
        </w:rPr>
        <w:t xml:space="preserve">; </w:t>
      </w:r>
    </w:p>
    <w:p w:rsidR="00EE6B48" w:rsidRPr="00474F2D" w:rsidRDefault="00EE6B48" w:rsidP="000E1FD2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Вп – оценка выпадающих (-) или (дополнительных) (+) доходов от сдачи в аренду земельных участков в связи с выбытием либо приобретением объектов аренды (продажа (передача) земельных участков, заключение дополнительных договоров, изменение видов целевого использования и др.) </w:t>
      </w:r>
    </w:p>
    <w:p w:rsidR="00EE6B48" w:rsidRPr="00474F2D" w:rsidRDefault="00EE6B48" w:rsidP="000E1FD2">
      <w:pPr>
        <w:pStyle w:val="af9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Расчет объемов  поступлений арендной платы за землю  на плановый период 2018-2020гг. осуществляется по следующей формуле: </w:t>
      </w:r>
    </w:p>
    <w:p w:rsidR="00EE6B48" w:rsidRPr="00474F2D" w:rsidRDefault="00EE6B48" w:rsidP="000E1FD2">
      <w:pPr>
        <w:pStyle w:val="af9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АЗ</w:t>
      </w:r>
      <w:r w:rsidRPr="00474F2D">
        <w:rPr>
          <w:sz w:val="28"/>
          <w:szCs w:val="28"/>
          <w:vertAlign w:val="subscript"/>
        </w:rPr>
        <w:t>(р)</w:t>
      </w:r>
      <w:r w:rsidRPr="00474F2D">
        <w:rPr>
          <w:sz w:val="28"/>
          <w:szCs w:val="28"/>
        </w:rPr>
        <w:t>= (АЗ</w:t>
      </w:r>
      <w:r w:rsidRPr="00474F2D">
        <w:rPr>
          <w:sz w:val="28"/>
          <w:szCs w:val="28"/>
          <w:vertAlign w:val="subscript"/>
        </w:rPr>
        <w:t>(t-2)</w:t>
      </w:r>
      <w:r w:rsidRPr="00474F2D">
        <w:rPr>
          <w:sz w:val="28"/>
          <w:szCs w:val="28"/>
        </w:rPr>
        <w:t xml:space="preserve"> + АЗ</w:t>
      </w:r>
      <w:r w:rsidRPr="00474F2D">
        <w:rPr>
          <w:sz w:val="28"/>
          <w:szCs w:val="28"/>
          <w:vertAlign w:val="subscript"/>
        </w:rPr>
        <w:t>(t-1)</w:t>
      </w:r>
      <w:r w:rsidRPr="00474F2D">
        <w:rPr>
          <w:sz w:val="28"/>
          <w:szCs w:val="28"/>
        </w:rPr>
        <w:t xml:space="preserve"> + АЗ</w:t>
      </w:r>
      <w:r w:rsidRPr="00474F2D">
        <w:rPr>
          <w:sz w:val="28"/>
          <w:szCs w:val="28"/>
          <w:vertAlign w:val="subscript"/>
        </w:rPr>
        <w:t>(t)</w:t>
      </w:r>
      <w:r w:rsidRPr="00474F2D">
        <w:rPr>
          <w:sz w:val="28"/>
          <w:szCs w:val="28"/>
        </w:rPr>
        <w:t>) /3, где:</w:t>
      </w:r>
    </w:p>
    <w:p w:rsidR="00EE6B48" w:rsidRPr="00474F2D" w:rsidRDefault="00EE6B48" w:rsidP="000E1FD2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АЗ</w:t>
      </w:r>
      <w:r w:rsidRPr="00474F2D">
        <w:rPr>
          <w:sz w:val="28"/>
          <w:szCs w:val="28"/>
          <w:vertAlign w:val="subscript"/>
        </w:rPr>
        <w:t>(р)</w:t>
      </w:r>
      <w:r w:rsidRPr="00474F2D">
        <w:rPr>
          <w:sz w:val="28"/>
          <w:szCs w:val="28"/>
        </w:rPr>
        <w:t xml:space="preserve"> – арендная плата за землю  </w:t>
      </w:r>
    </w:p>
    <w:p w:rsidR="00EE6B48" w:rsidRPr="00474F2D" w:rsidRDefault="00EE6B48" w:rsidP="000E1FD2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P</w:t>
      </w:r>
      <w:r w:rsidRPr="00474F2D">
        <w:rPr>
          <w:sz w:val="28"/>
          <w:szCs w:val="28"/>
          <w:vertAlign w:val="subscript"/>
        </w:rPr>
        <w:t xml:space="preserve"> (t-2)</w:t>
      </w:r>
      <w:r w:rsidRPr="00474F2D">
        <w:rPr>
          <w:sz w:val="28"/>
          <w:szCs w:val="28"/>
        </w:rPr>
        <w:t>, P</w:t>
      </w:r>
      <w:r w:rsidRPr="00474F2D">
        <w:rPr>
          <w:sz w:val="28"/>
          <w:szCs w:val="28"/>
          <w:vertAlign w:val="subscript"/>
        </w:rPr>
        <w:t xml:space="preserve"> (t-1)</w:t>
      </w:r>
      <w:r w:rsidRPr="00474F2D">
        <w:rPr>
          <w:sz w:val="28"/>
          <w:szCs w:val="28"/>
        </w:rPr>
        <w:t>, P</w:t>
      </w:r>
      <w:r w:rsidRPr="00474F2D">
        <w:rPr>
          <w:sz w:val="28"/>
          <w:szCs w:val="28"/>
          <w:vertAlign w:val="subscript"/>
        </w:rPr>
        <w:t xml:space="preserve"> (t)</w:t>
      </w:r>
      <w:r w:rsidRPr="00474F2D">
        <w:rPr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EE6B48" w:rsidRPr="00474F2D" w:rsidRDefault="00EE6B48" w:rsidP="00EB0DA7">
      <w:pPr>
        <w:pStyle w:val="a3"/>
        <w:ind w:firstLine="0"/>
        <w:rPr>
          <w:szCs w:val="28"/>
        </w:rPr>
      </w:pPr>
      <w:r w:rsidRPr="00474F2D">
        <w:rPr>
          <w:szCs w:val="28"/>
        </w:rPr>
        <w:t xml:space="preserve">            Зачисление этого</w:t>
      </w:r>
      <w:r>
        <w:rPr>
          <w:szCs w:val="28"/>
        </w:rPr>
        <w:t xml:space="preserve"> доходного источника  в  бюджет поселения</w:t>
      </w:r>
      <w:r w:rsidRPr="00474F2D">
        <w:rPr>
          <w:szCs w:val="28"/>
        </w:rPr>
        <w:t xml:space="preserve"> осуществляется по нормативам, установленным статьё 62  Бюджетного кодекса Российской Федерации.</w:t>
      </w:r>
    </w:p>
    <w:p w:rsidR="00EE6B48" w:rsidRPr="00474F2D" w:rsidRDefault="00EE6B48" w:rsidP="00EB0DA7">
      <w:pPr>
        <w:pStyle w:val="a3"/>
        <w:ind w:firstLine="0"/>
        <w:rPr>
          <w:szCs w:val="28"/>
        </w:rPr>
      </w:pPr>
    </w:p>
    <w:p w:rsidR="00EE6B48" w:rsidRPr="00474F2D" w:rsidRDefault="00EE6B48" w:rsidP="00EB0DA7">
      <w:pPr>
        <w:pStyle w:val="a3"/>
        <w:jc w:val="center"/>
        <w:rPr>
          <w:b/>
          <w:szCs w:val="28"/>
        </w:rPr>
      </w:pPr>
      <w:r w:rsidRPr="00474F2D">
        <w:rPr>
          <w:b/>
          <w:szCs w:val="28"/>
        </w:rPr>
        <w:t>Доходы от сдачи в аренду имущества, находящегося в оперативном управлении органов власти поселен</w:t>
      </w:r>
      <w:r>
        <w:rPr>
          <w:b/>
          <w:szCs w:val="28"/>
        </w:rPr>
        <w:t>ия</w:t>
      </w:r>
      <w:r w:rsidRPr="00474F2D">
        <w:rPr>
          <w:b/>
          <w:szCs w:val="28"/>
        </w:rPr>
        <w:t xml:space="preserve"> и созданных ими учреждений (за исключением имущества бюджетных и автономных учреждений) и доходы от сдачи в аренду имуществ</w:t>
      </w:r>
      <w:r>
        <w:rPr>
          <w:b/>
          <w:szCs w:val="28"/>
        </w:rPr>
        <w:t>а, составляющего казну поселения</w:t>
      </w:r>
      <w:r w:rsidRPr="00474F2D">
        <w:rPr>
          <w:b/>
          <w:szCs w:val="28"/>
        </w:rPr>
        <w:t xml:space="preserve"> ( за исключением земельных участков)</w:t>
      </w:r>
    </w:p>
    <w:p w:rsidR="00EE6B48" w:rsidRPr="00474F2D" w:rsidRDefault="00EE6B48" w:rsidP="00EB0DA7">
      <w:pPr>
        <w:pStyle w:val="af9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Сумма арендной платы за имущество , составляющее казну или находящееся в оперативном управлении (КБК 00011105035100000120, 00011105075100000120, 00011105035130000120, 00011105075130000120), прогно</w:t>
      </w:r>
      <w:r>
        <w:rPr>
          <w:sz w:val="28"/>
          <w:szCs w:val="28"/>
        </w:rPr>
        <w:t>зируемая к поступлению в бюджет поселения</w:t>
      </w:r>
      <w:r w:rsidRPr="00474F2D">
        <w:rPr>
          <w:sz w:val="28"/>
          <w:szCs w:val="28"/>
        </w:rPr>
        <w:t xml:space="preserve"> в 2017 году, рассчитывается по следующей формуле: </w:t>
      </w:r>
    </w:p>
    <w:p w:rsidR="00EE6B48" w:rsidRPr="00474F2D" w:rsidRDefault="00EE6B48" w:rsidP="00EB0DA7">
      <w:pPr>
        <w:pStyle w:val="af9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АИ = (АИ </w:t>
      </w:r>
      <w:r w:rsidRPr="00474F2D">
        <w:rPr>
          <w:sz w:val="28"/>
          <w:szCs w:val="28"/>
          <w:vertAlign w:val="subscript"/>
        </w:rPr>
        <w:t>т г</w:t>
      </w:r>
      <w:r w:rsidRPr="00474F2D">
        <w:rPr>
          <w:sz w:val="28"/>
          <w:szCs w:val="28"/>
        </w:rPr>
        <w:t xml:space="preserve">-  С </w:t>
      </w:r>
      <w:r w:rsidRPr="00474F2D">
        <w:rPr>
          <w:sz w:val="28"/>
          <w:szCs w:val="28"/>
          <w:vertAlign w:val="subscript"/>
        </w:rPr>
        <w:t xml:space="preserve">с </w:t>
      </w:r>
      <w:r w:rsidRPr="00474F2D">
        <w:rPr>
          <w:sz w:val="28"/>
          <w:szCs w:val="28"/>
        </w:rPr>
        <w:t>+ С</w:t>
      </w:r>
      <w:r w:rsidRPr="00474F2D">
        <w:rPr>
          <w:sz w:val="28"/>
          <w:szCs w:val="28"/>
          <w:vertAlign w:val="subscript"/>
        </w:rPr>
        <w:t>у</w:t>
      </w:r>
      <w:r w:rsidRPr="00474F2D">
        <w:rPr>
          <w:sz w:val="28"/>
          <w:szCs w:val="28"/>
        </w:rPr>
        <w:t>) *К, где: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АИ - сумма арендной платы за имущество, прогноз</w:t>
      </w:r>
      <w:r>
        <w:rPr>
          <w:sz w:val="28"/>
          <w:szCs w:val="28"/>
        </w:rPr>
        <w:t>ируемая к поступлению в  бюджет поселения</w:t>
      </w:r>
      <w:r w:rsidRPr="00474F2D">
        <w:rPr>
          <w:sz w:val="28"/>
          <w:szCs w:val="28"/>
        </w:rPr>
        <w:t xml:space="preserve"> в очередном финансовом году; 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lastRenderedPageBreak/>
        <w:t>АИ</w:t>
      </w:r>
      <w:r w:rsidRPr="00474F2D">
        <w:rPr>
          <w:sz w:val="28"/>
          <w:szCs w:val="28"/>
          <w:vertAlign w:val="subscript"/>
        </w:rPr>
        <w:t xml:space="preserve">тг </w:t>
      </w:r>
      <w:r w:rsidRPr="00474F2D">
        <w:rPr>
          <w:sz w:val="28"/>
          <w:szCs w:val="28"/>
        </w:rPr>
        <w:t>- сумма арендной платы за имущество, ож</w:t>
      </w:r>
      <w:r>
        <w:rPr>
          <w:sz w:val="28"/>
          <w:szCs w:val="28"/>
        </w:rPr>
        <w:t>идаемая к поступлению в  бюджет поселения</w:t>
      </w:r>
      <w:r w:rsidRPr="00474F2D">
        <w:rPr>
          <w:sz w:val="28"/>
          <w:szCs w:val="28"/>
        </w:rPr>
        <w:t xml:space="preserve"> в текущем финансовом году и рассчитанная по договорам аренды на планируемый год; </w:t>
      </w:r>
    </w:p>
    <w:p w:rsidR="00EE6B48" w:rsidRPr="00474F2D" w:rsidRDefault="00EE6B48" w:rsidP="00EB0DA7">
      <w:pPr>
        <w:autoSpaceDE w:val="0"/>
        <w:autoSpaceDN w:val="0"/>
        <w:adjustRightInd w:val="0"/>
        <w:jc w:val="both"/>
        <w:rPr>
          <w:szCs w:val="28"/>
        </w:rPr>
      </w:pPr>
      <w:r w:rsidRPr="00474F2D">
        <w:rPr>
          <w:szCs w:val="28"/>
        </w:rPr>
        <w:t>С</w:t>
      </w:r>
      <w:r w:rsidRPr="00474F2D">
        <w:rPr>
          <w:szCs w:val="28"/>
          <w:vertAlign w:val="subscript"/>
        </w:rPr>
        <w:t xml:space="preserve">с </w:t>
      </w:r>
      <w:r w:rsidRPr="00474F2D">
        <w:rPr>
          <w:szCs w:val="28"/>
        </w:rPr>
        <w:t xml:space="preserve">- сумма снижения поступлений арендной за имущество в связи с планируемым сокращением площадей имущества, сдаваемого в аренду в очередном финансовом году, выбытие (списание, продажа) объектов недвижимости, сдаваемых в аренду, изменение видов целевого использования объектов недвижимости и др.; 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С</w:t>
      </w:r>
      <w:r w:rsidRPr="00474F2D">
        <w:rPr>
          <w:sz w:val="28"/>
          <w:szCs w:val="28"/>
          <w:vertAlign w:val="subscript"/>
        </w:rPr>
        <w:t xml:space="preserve">у </w:t>
      </w:r>
      <w:r w:rsidRPr="00474F2D">
        <w:rPr>
          <w:sz w:val="28"/>
          <w:szCs w:val="28"/>
        </w:rPr>
        <w:t xml:space="preserve"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году, в связи с приобретением объектов недвижимости, заключение дополнительных договоров аренды; 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К - прогнозируемый коэффициент-дефлятор, применяемый к ставке арендной платы либо к оценочной стоимости имущества в прогнозируемом году; </w:t>
      </w:r>
    </w:p>
    <w:p w:rsidR="00EE6B48" w:rsidRPr="00474F2D" w:rsidRDefault="00EE6B48" w:rsidP="00EB0DA7">
      <w:pPr>
        <w:pStyle w:val="af9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Расчет объемов  поступлений арендной платы за имущество на плановый период 2018-2020гг. осуществляется по следующей формуле: </w:t>
      </w:r>
    </w:p>
    <w:p w:rsidR="00EE6B48" w:rsidRPr="00474F2D" w:rsidRDefault="00EE6B48" w:rsidP="00EB0DA7">
      <w:pPr>
        <w:pStyle w:val="af9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АИ</w:t>
      </w:r>
      <w:r w:rsidRPr="00474F2D">
        <w:rPr>
          <w:sz w:val="28"/>
          <w:szCs w:val="28"/>
          <w:vertAlign w:val="subscript"/>
        </w:rPr>
        <w:t>(р)</w:t>
      </w:r>
      <w:r w:rsidRPr="00474F2D">
        <w:rPr>
          <w:sz w:val="28"/>
          <w:szCs w:val="28"/>
        </w:rPr>
        <w:t>= (АИ</w:t>
      </w:r>
      <w:r w:rsidRPr="00474F2D">
        <w:rPr>
          <w:sz w:val="28"/>
          <w:szCs w:val="28"/>
          <w:vertAlign w:val="subscript"/>
        </w:rPr>
        <w:t>(t-2)</w:t>
      </w:r>
      <w:r w:rsidRPr="00474F2D">
        <w:rPr>
          <w:sz w:val="28"/>
          <w:szCs w:val="28"/>
        </w:rPr>
        <w:t xml:space="preserve"> + АИ</w:t>
      </w:r>
      <w:r w:rsidRPr="00474F2D">
        <w:rPr>
          <w:sz w:val="28"/>
          <w:szCs w:val="28"/>
          <w:vertAlign w:val="subscript"/>
        </w:rPr>
        <w:t>(t-1)</w:t>
      </w:r>
      <w:r w:rsidRPr="00474F2D">
        <w:rPr>
          <w:sz w:val="28"/>
          <w:szCs w:val="28"/>
        </w:rPr>
        <w:t xml:space="preserve"> + АИ</w:t>
      </w:r>
      <w:r w:rsidRPr="00474F2D">
        <w:rPr>
          <w:sz w:val="28"/>
          <w:szCs w:val="28"/>
          <w:vertAlign w:val="subscript"/>
        </w:rPr>
        <w:t>(t)</w:t>
      </w:r>
      <w:r w:rsidRPr="00474F2D">
        <w:rPr>
          <w:sz w:val="28"/>
          <w:szCs w:val="28"/>
        </w:rPr>
        <w:t>) /3, где: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АИ</w:t>
      </w:r>
      <w:r w:rsidRPr="00474F2D">
        <w:rPr>
          <w:sz w:val="28"/>
          <w:szCs w:val="28"/>
          <w:vertAlign w:val="subscript"/>
        </w:rPr>
        <w:t>(р)</w:t>
      </w:r>
      <w:r w:rsidRPr="00474F2D">
        <w:rPr>
          <w:sz w:val="28"/>
          <w:szCs w:val="28"/>
        </w:rPr>
        <w:t xml:space="preserve"> – арендная плата за имущество </w:t>
      </w:r>
    </w:p>
    <w:p w:rsidR="00EE6B48" w:rsidRPr="00C85E67" w:rsidRDefault="00EE6B48" w:rsidP="00C85E67">
      <w:pPr>
        <w:pStyle w:val="af9"/>
        <w:jc w:val="both"/>
        <w:rPr>
          <w:b/>
          <w:sz w:val="28"/>
          <w:szCs w:val="28"/>
        </w:rPr>
      </w:pPr>
      <w:r w:rsidRPr="00C85E67">
        <w:rPr>
          <w:sz w:val="28"/>
          <w:szCs w:val="28"/>
        </w:rPr>
        <w:t>P</w:t>
      </w:r>
      <w:r w:rsidRPr="00C85E67">
        <w:rPr>
          <w:sz w:val="28"/>
          <w:szCs w:val="28"/>
          <w:vertAlign w:val="subscript"/>
        </w:rPr>
        <w:t xml:space="preserve"> (t-2)</w:t>
      </w:r>
      <w:r w:rsidRPr="00C85E67">
        <w:rPr>
          <w:sz w:val="28"/>
          <w:szCs w:val="28"/>
        </w:rPr>
        <w:t>, P</w:t>
      </w:r>
      <w:r w:rsidRPr="00C85E67">
        <w:rPr>
          <w:sz w:val="28"/>
          <w:szCs w:val="28"/>
          <w:vertAlign w:val="subscript"/>
        </w:rPr>
        <w:t xml:space="preserve"> (t-1)</w:t>
      </w:r>
      <w:r w:rsidRPr="00C85E67">
        <w:rPr>
          <w:sz w:val="28"/>
          <w:szCs w:val="28"/>
        </w:rPr>
        <w:t>, P</w:t>
      </w:r>
      <w:r w:rsidRPr="00C85E67">
        <w:rPr>
          <w:sz w:val="28"/>
          <w:szCs w:val="28"/>
          <w:vertAlign w:val="subscript"/>
        </w:rPr>
        <w:t xml:space="preserve"> (t)</w:t>
      </w:r>
      <w:r w:rsidRPr="00C85E67">
        <w:rPr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                           </w:t>
      </w:r>
      <w:r w:rsidRPr="00C85E67">
        <w:rPr>
          <w:b/>
          <w:sz w:val="28"/>
          <w:szCs w:val="28"/>
        </w:rPr>
        <w:t xml:space="preserve">      </w:t>
      </w:r>
    </w:p>
    <w:p w:rsidR="00EE6B48" w:rsidRPr="00474F2D" w:rsidRDefault="00EE6B48" w:rsidP="00474F2D">
      <w:pPr>
        <w:pStyle w:val="a3"/>
        <w:ind w:firstLine="0"/>
        <w:jc w:val="center"/>
        <w:rPr>
          <w:b/>
          <w:szCs w:val="28"/>
        </w:rPr>
      </w:pPr>
      <w:r w:rsidRPr="00474F2D">
        <w:rPr>
          <w:b/>
          <w:szCs w:val="28"/>
        </w:rPr>
        <w:t>Доходы от продажи земельных участков,</w:t>
      </w:r>
    </w:p>
    <w:p w:rsidR="00EE6B48" w:rsidRPr="00474F2D" w:rsidRDefault="00EE6B48" w:rsidP="00474F2D">
      <w:pPr>
        <w:pStyle w:val="a3"/>
        <w:jc w:val="center"/>
        <w:rPr>
          <w:b/>
          <w:szCs w:val="28"/>
        </w:rPr>
      </w:pPr>
      <w:r w:rsidRPr="00474F2D">
        <w:rPr>
          <w:b/>
          <w:szCs w:val="28"/>
        </w:rPr>
        <w:t>государственная собственность на которые не разграничена</w:t>
      </w:r>
    </w:p>
    <w:p w:rsidR="00EE6B48" w:rsidRPr="00474F2D" w:rsidRDefault="00EE6B48" w:rsidP="00474F2D">
      <w:pPr>
        <w:pStyle w:val="a3"/>
        <w:jc w:val="center"/>
        <w:rPr>
          <w:b/>
          <w:szCs w:val="28"/>
        </w:rPr>
      </w:pPr>
      <w:r w:rsidRPr="00474F2D">
        <w:rPr>
          <w:b/>
          <w:szCs w:val="28"/>
        </w:rPr>
        <w:t xml:space="preserve">и которые </w:t>
      </w:r>
      <w:r>
        <w:rPr>
          <w:b/>
          <w:szCs w:val="28"/>
        </w:rPr>
        <w:t>расположены в границах поселения</w:t>
      </w:r>
    </w:p>
    <w:p w:rsidR="00EE6B48" w:rsidRPr="00474F2D" w:rsidRDefault="00EE6B48" w:rsidP="000E1FD2">
      <w:pPr>
        <w:pStyle w:val="a3"/>
        <w:jc w:val="center"/>
        <w:rPr>
          <w:b/>
          <w:szCs w:val="28"/>
        </w:rPr>
      </w:pPr>
    </w:p>
    <w:p w:rsidR="00EE6B48" w:rsidRPr="00474F2D" w:rsidRDefault="00EE6B48" w:rsidP="000E1FD2">
      <w:pPr>
        <w:pStyle w:val="af9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Оценка  поступлений за 2017 год и прогноз на 2018-2020гг.  доходов от продажи земельных участков ( КБК 05011406013100000430,</w:t>
      </w:r>
      <w:r>
        <w:rPr>
          <w:sz w:val="28"/>
          <w:szCs w:val="28"/>
        </w:rPr>
        <w:t xml:space="preserve"> 05011406013130000430) в бюджет поселения</w:t>
      </w:r>
      <w:r w:rsidRPr="00474F2D">
        <w:rPr>
          <w:sz w:val="28"/>
          <w:szCs w:val="28"/>
        </w:rPr>
        <w:t xml:space="preserve"> определяется по следующей формуле: </w:t>
      </w:r>
    </w:p>
    <w:p w:rsidR="00EE6B48" w:rsidRPr="00474F2D" w:rsidRDefault="00EE6B48" w:rsidP="000E1FD2">
      <w:pPr>
        <w:pStyle w:val="af9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N = V пр х К , где:</w:t>
      </w:r>
    </w:p>
    <w:p w:rsidR="00EE6B48" w:rsidRPr="00474F2D" w:rsidRDefault="00EE6B48" w:rsidP="000E1FD2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N – прогноз поступлений доходов от продаж</w:t>
      </w:r>
      <w:r>
        <w:rPr>
          <w:sz w:val="28"/>
          <w:szCs w:val="28"/>
        </w:rPr>
        <w:t>и земли в  бюджет поселения</w:t>
      </w:r>
      <w:r w:rsidRPr="00474F2D">
        <w:rPr>
          <w:sz w:val="28"/>
          <w:szCs w:val="28"/>
        </w:rPr>
        <w:t xml:space="preserve">; </w:t>
      </w:r>
    </w:p>
    <w:p w:rsidR="00EE6B48" w:rsidRPr="00474F2D" w:rsidRDefault="00EE6B48" w:rsidP="000E1FD2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Vпр – показатель, учитывающий объем продаж земельных участков; </w:t>
      </w:r>
    </w:p>
    <w:p w:rsidR="00EE6B48" w:rsidRPr="00474F2D" w:rsidRDefault="00EE6B48" w:rsidP="000E1FD2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К – коэффициент, учитывающий индексацию нормативной цены земли.</w:t>
      </w:r>
    </w:p>
    <w:p w:rsidR="00EE6B48" w:rsidRPr="00474F2D" w:rsidRDefault="00EE6B48" w:rsidP="000E1FD2">
      <w:pPr>
        <w:pStyle w:val="a3"/>
        <w:ind w:firstLine="0"/>
        <w:rPr>
          <w:szCs w:val="28"/>
        </w:rPr>
      </w:pPr>
      <w:r w:rsidRPr="00474F2D">
        <w:rPr>
          <w:szCs w:val="28"/>
        </w:rPr>
        <w:t xml:space="preserve">            Зачисление этого</w:t>
      </w:r>
      <w:r>
        <w:rPr>
          <w:szCs w:val="28"/>
        </w:rPr>
        <w:t xml:space="preserve"> доходного источника  в  бюджет поселения</w:t>
      </w:r>
      <w:r w:rsidRPr="00474F2D">
        <w:rPr>
          <w:szCs w:val="28"/>
        </w:rPr>
        <w:t xml:space="preserve"> осуществляется по нормативам, установленным статьё 62  Бюджетного кодекса Российской Федерации</w:t>
      </w:r>
      <w:r>
        <w:rPr>
          <w:szCs w:val="28"/>
        </w:rPr>
        <w:t>.</w:t>
      </w:r>
    </w:p>
    <w:p w:rsidR="00EE6B48" w:rsidRPr="00474F2D" w:rsidRDefault="00EE6B48" w:rsidP="00474F2D">
      <w:pPr>
        <w:pStyle w:val="a3"/>
        <w:ind w:firstLine="0"/>
        <w:jc w:val="center"/>
        <w:rPr>
          <w:b/>
          <w:szCs w:val="28"/>
        </w:rPr>
      </w:pPr>
      <w:r w:rsidRPr="00474F2D">
        <w:rPr>
          <w:b/>
          <w:szCs w:val="28"/>
        </w:rPr>
        <w:lastRenderedPageBreak/>
        <w:t>Прочие доходы от оказания платных услуг ( рабо</w:t>
      </w:r>
      <w:r>
        <w:rPr>
          <w:b/>
          <w:szCs w:val="28"/>
        </w:rPr>
        <w:t>т) получателями средств бюджета поселения</w:t>
      </w:r>
    </w:p>
    <w:p w:rsidR="00EE6B48" w:rsidRPr="00474F2D" w:rsidRDefault="00EE6B48" w:rsidP="00EB0DA7">
      <w:pPr>
        <w:pStyle w:val="a3"/>
        <w:ind w:firstLine="0"/>
        <w:rPr>
          <w:b/>
          <w:szCs w:val="28"/>
        </w:rPr>
      </w:pPr>
    </w:p>
    <w:p w:rsidR="00EE6B48" w:rsidRPr="00474F2D" w:rsidRDefault="00EE6B48" w:rsidP="00EB0DA7">
      <w:pPr>
        <w:pStyle w:val="a3"/>
        <w:ind w:firstLine="0"/>
        <w:rPr>
          <w:szCs w:val="28"/>
        </w:rPr>
      </w:pPr>
      <w:r w:rsidRPr="00474F2D">
        <w:rPr>
          <w:szCs w:val="28"/>
        </w:rPr>
        <w:t xml:space="preserve">Расчет объемов  поступлений по КБК 00011301995100000130, 00011301995130000130 на 2017 год осуществляется по следующей формуле: </w:t>
      </w:r>
    </w:p>
    <w:p w:rsidR="00EE6B48" w:rsidRPr="00474F2D" w:rsidRDefault="00EE6B48" w:rsidP="00EB0DA7">
      <w:pPr>
        <w:pStyle w:val="af9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P = (P</w:t>
      </w:r>
      <w:r w:rsidRPr="00474F2D">
        <w:rPr>
          <w:sz w:val="28"/>
          <w:szCs w:val="28"/>
          <w:vertAlign w:val="subscript"/>
        </w:rPr>
        <w:t xml:space="preserve"> (m-3)</w:t>
      </w:r>
      <w:r w:rsidRPr="00474F2D">
        <w:rPr>
          <w:sz w:val="28"/>
          <w:szCs w:val="28"/>
        </w:rPr>
        <w:t xml:space="preserve"> + P</w:t>
      </w:r>
      <w:r w:rsidRPr="00474F2D">
        <w:rPr>
          <w:sz w:val="28"/>
          <w:szCs w:val="28"/>
          <w:vertAlign w:val="subscript"/>
        </w:rPr>
        <w:t xml:space="preserve"> (m-2)</w:t>
      </w:r>
      <w:r w:rsidRPr="00474F2D">
        <w:rPr>
          <w:sz w:val="28"/>
          <w:szCs w:val="28"/>
        </w:rPr>
        <w:t xml:space="preserve"> + P</w:t>
      </w:r>
      <w:r w:rsidRPr="00474F2D">
        <w:rPr>
          <w:sz w:val="28"/>
          <w:szCs w:val="28"/>
          <w:vertAlign w:val="subscript"/>
        </w:rPr>
        <w:t xml:space="preserve"> (m-1)</w:t>
      </w:r>
      <w:r w:rsidRPr="00474F2D">
        <w:rPr>
          <w:sz w:val="28"/>
          <w:szCs w:val="28"/>
        </w:rPr>
        <w:t xml:space="preserve"> + P</w:t>
      </w:r>
      <w:r w:rsidRPr="00474F2D">
        <w:rPr>
          <w:sz w:val="28"/>
          <w:szCs w:val="28"/>
          <w:vertAlign w:val="subscript"/>
        </w:rPr>
        <w:t xml:space="preserve"> (m)</w:t>
      </w:r>
      <w:r w:rsidRPr="00474F2D">
        <w:rPr>
          <w:sz w:val="28"/>
          <w:szCs w:val="28"/>
        </w:rPr>
        <w:t>)/4, где: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P</w:t>
      </w:r>
      <w:r w:rsidRPr="00474F2D">
        <w:rPr>
          <w:sz w:val="28"/>
          <w:szCs w:val="28"/>
          <w:vertAlign w:val="subscript"/>
        </w:rPr>
        <w:t xml:space="preserve"> (m-3)</w:t>
      </w:r>
      <w:r w:rsidRPr="00474F2D">
        <w:rPr>
          <w:sz w:val="28"/>
          <w:szCs w:val="28"/>
        </w:rPr>
        <w:t>, P</w:t>
      </w:r>
      <w:r w:rsidRPr="00474F2D">
        <w:rPr>
          <w:sz w:val="28"/>
          <w:szCs w:val="28"/>
          <w:vertAlign w:val="subscript"/>
        </w:rPr>
        <w:t xml:space="preserve"> (m-2)</w:t>
      </w:r>
      <w:r w:rsidRPr="00474F2D">
        <w:rPr>
          <w:sz w:val="28"/>
          <w:szCs w:val="28"/>
        </w:rPr>
        <w:t>, P</w:t>
      </w:r>
      <w:r w:rsidRPr="00474F2D">
        <w:rPr>
          <w:sz w:val="28"/>
          <w:szCs w:val="28"/>
          <w:vertAlign w:val="subscript"/>
        </w:rPr>
        <w:t xml:space="preserve"> (m-1)</w:t>
      </w:r>
      <w:r w:rsidRPr="00474F2D">
        <w:rPr>
          <w:sz w:val="28"/>
          <w:szCs w:val="28"/>
        </w:rPr>
        <w:t xml:space="preserve"> – фактическое значение годовых поступлений за три отчетных года; 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P</w:t>
      </w:r>
      <w:r w:rsidRPr="00474F2D">
        <w:rPr>
          <w:sz w:val="28"/>
          <w:szCs w:val="28"/>
          <w:vertAlign w:val="subscript"/>
        </w:rPr>
        <w:t xml:space="preserve"> (m)</w:t>
      </w:r>
      <w:r w:rsidRPr="00474F2D">
        <w:rPr>
          <w:sz w:val="28"/>
          <w:szCs w:val="28"/>
        </w:rPr>
        <w:t xml:space="preserve"> – ожидаемый объем поступлений в текущем финансовом году, рассчитываемый по следующей формуле: </w:t>
      </w:r>
    </w:p>
    <w:p w:rsidR="00EE6B48" w:rsidRPr="00474F2D" w:rsidRDefault="00EE6B48" w:rsidP="00EB0DA7">
      <w:pPr>
        <w:pStyle w:val="af9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P</w:t>
      </w:r>
      <w:r w:rsidRPr="00474F2D">
        <w:rPr>
          <w:sz w:val="28"/>
          <w:szCs w:val="28"/>
          <w:vertAlign w:val="subscript"/>
        </w:rPr>
        <w:t xml:space="preserve"> (m)</w:t>
      </w:r>
      <w:r w:rsidRPr="00474F2D">
        <w:rPr>
          <w:sz w:val="28"/>
          <w:szCs w:val="28"/>
        </w:rPr>
        <w:t xml:space="preserve"> = (Pо</w:t>
      </w:r>
      <w:r w:rsidRPr="00474F2D">
        <w:rPr>
          <w:sz w:val="28"/>
          <w:szCs w:val="28"/>
          <w:vertAlign w:val="subscript"/>
        </w:rPr>
        <w:t xml:space="preserve"> (m)</w:t>
      </w:r>
      <w:r w:rsidRPr="00474F2D">
        <w:rPr>
          <w:sz w:val="28"/>
          <w:szCs w:val="28"/>
        </w:rPr>
        <w:t>/k) *12, где: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Pо</w:t>
      </w:r>
      <w:r w:rsidRPr="00474F2D">
        <w:rPr>
          <w:sz w:val="28"/>
          <w:szCs w:val="28"/>
          <w:vertAlign w:val="subscript"/>
        </w:rPr>
        <w:t xml:space="preserve"> (m) </w:t>
      </w:r>
      <w:r w:rsidRPr="00474F2D">
        <w:rPr>
          <w:sz w:val="28"/>
          <w:szCs w:val="28"/>
        </w:rPr>
        <w:t xml:space="preserve">– фактическое значение поступлений за истекший период текущего года; 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K – Количество месяцев истекшего периода текущего года. </w:t>
      </w:r>
    </w:p>
    <w:p w:rsidR="00EE6B48" w:rsidRPr="00474F2D" w:rsidRDefault="00EE6B48" w:rsidP="00EB0DA7">
      <w:pPr>
        <w:pStyle w:val="af9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Расчет объемов данных поступлений на плановый период 2018-2020г. осуществляется по следующей формуле: </w:t>
      </w:r>
    </w:p>
    <w:p w:rsidR="00EE6B48" w:rsidRPr="00474F2D" w:rsidRDefault="00EE6B48" w:rsidP="00EB0DA7">
      <w:pPr>
        <w:pStyle w:val="af9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P</w:t>
      </w:r>
      <w:r w:rsidRPr="00474F2D">
        <w:rPr>
          <w:sz w:val="28"/>
          <w:szCs w:val="28"/>
          <w:vertAlign w:val="subscript"/>
        </w:rPr>
        <w:t xml:space="preserve"> (p)</w:t>
      </w:r>
      <w:r w:rsidRPr="00474F2D">
        <w:rPr>
          <w:sz w:val="28"/>
          <w:szCs w:val="28"/>
        </w:rPr>
        <w:t xml:space="preserve"> = (P</w:t>
      </w:r>
      <w:r w:rsidRPr="00474F2D">
        <w:rPr>
          <w:sz w:val="28"/>
          <w:szCs w:val="28"/>
          <w:vertAlign w:val="subscript"/>
        </w:rPr>
        <w:t xml:space="preserve"> (t-2)</w:t>
      </w:r>
      <w:r w:rsidRPr="00474F2D">
        <w:rPr>
          <w:sz w:val="28"/>
          <w:szCs w:val="28"/>
        </w:rPr>
        <w:t xml:space="preserve"> + P</w:t>
      </w:r>
      <w:r w:rsidRPr="00474F2D">
        <w:rPr>
          <w:sz w:val="28"/>
          <w:szCs w:val="28"/>
          <w:vertAlign w:val="subscript"/>
        </w:rPr>
        <w:t xml:space="preserve"> (t-1)</w:t>
      </w:r>
      <w:r w:rsidRPr="00474F2D">
        <w:rPr>
          <w:sz w:val="28"/>
          <w:szCs w:val="28"/>
        </w:rPr>
        <w:t xml:space="preserve"> + P</w:t>
      </w:r>
      <w:r w:rsidRPr="00474F2D">
        <w:rPr>
          <w:sz w:val="28"/>
          <w:szCs w:val="28"/>
          <w:vertAlign w:val="subscript"/>
        </w:rPr>
        <w:t xml:space="preserve"> (t)</w:t>
      </w:r>
      <w:r w:rsidRPr="00474F2D">
        <w:rPr>
          <w:sz w:val="28"/>
          <w:szCs w:val="28"/>
        </w:rPr>
        <w:t>)/3, где:</w:t>
      </w:r>
    </w:p>
    <w:p w:rsidR="00EE6B48" w:rsidRPr="00C85E67" w:rsidRDefault="00EE6B48" w:rsidP="00C85E67">
      <w:pPr>
        <w:pStyle w:val="af9"/>
        <w:jc w:val="both"/>
        <w:rPr>
          <w:sz w:val="28"/>
          <w:szCs w:val="28"/>
        </w:rPr>
      </w:pPr>
      <w:r w:rsidRPr="00C85E67">
        <w:rPr>
          <w:sz w:val="28"/>
          <w:szCs w:val="28"/>
        </w:rPr>
        <w:t>P</w:t>
      </w:r>
      <w:r w:rsidRPr="00C85E67">
        <w:rPr>
          <w:sz w:val="28"/>
          <w:szCs w:val="28"/>
          <w:vertAlign w:val="subscript"/>
        </w:rPr>
        <w:t xml:space="preserve"> (t-2)</w:t>
      </w:r>
      <w:r w:rsidRPr="00C85E67">
        <w:rPr>
          <w:sz w:val="28"/>
          <w:szCs w:val="28"/>
        </w:rPr>
        <w:t>, P</w:t>
      </w:r>
      <w:r w:rsidRPr="00C85E67">
        <w:rPr>
          <w:sz w:val="28"/>
          <w:szCs w:val="28"/>
          <w:vertAlign w:val="subscript"/>
        </w:rPr>
        <w:t xml:space="preserve"> (t-1)</w:t>
      </w:r>
      <w:r w:rsidRPr="00C85E67">
        <w:rPr>
          <w:sz w:val="28"/>
          <w:szCs w:val="28"/>
        </w:rPr>
        <w:t>, P</w:t>
      </w:r>
      <w:r w:rsidRPr="00C85E67">
        <w:rPr>
          <w:sz w:val="28"/>
          <w:szCs w:val="28"/>
          <w:vertAlign w:val="subscript"/>
        </w:rPr>
        <w:t xml:space="preserve"> (t)</w:t>
      </w:r>
      <w:r w:rsidRPr="00C85E67">
        <w:rPr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 </w:t>
      </w:r>
    </w:p>
    <w:p w:rsidR="00EE6B48" w:rsidRPr="00474F2D" w:rsidRDefault="00EE6B48" w:rsidP="00535CDF">
      <w:pPr>
        <w:jc w:val="center"/>
        <w:rPr>
          <w:b/>
          <w:szCs w:val="28"/>
        </w:rPr>
      </w:pPr>
      <w:r w:rsidRPr="00474F2D">
        <w:rPr>
          <w:b/>
          <w:szCs w:val="28"/>
        </w:rPr>
        <w:t>Доходы от реализации имущества,</w:t>
      </w:r>
    </w:p>
    <w:p w:rsidR="00EE6B48" w:rsidRPr="00C85E67" w:rsidRDefault="00EE6B48" w:rsidP="00C85E67">
      <w:pPr>
        <w:jc w:val="center"/>
        <w:rPr>
          <w:b/>
          <w:szCs w:val="28"/>
        </w:rPr>
      </w:pPr>
      <w:r w:rsidRPr="00474F2D">
        <w:rPr>
          <w:b/>
          <w:szCs w:val="28"/>
        </w:rPr>
        <w:t>находящегося в муниципальной собственности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            Оценка поступлений за 2017 год и прогноз на</w:t>
      </w:r>
      <w:r>
        <w:rPr>
          <w:sz w:val="28"/>
          <w:szCs w:val="28"/>
        </w:rPr>
        <w:t xml:space="preserve"> </w:t>
      </w:r>
      <w:r w:rsidRPr="00474F2D">
        <w:rPr>
          <w:sz w:val="28"/>
          <w:szCs w:val="28"/>
        </w:rPr>
        <w:t xml:space="preserve">2018-2020гг. производится на основании Прогнозного плана приватизации муниципального имущества и осуществляется с применением двух методов расчета: метод прямого расчета  и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 бюджета поселения (форма 0503117). </w:t>
      </w:r>
    </w:p>
    <w:p w:rsidR="00EE6B48" w:rsidRPr="00474F2D" w:rsidRDefault="00EE6B48" w:rsidP="00EB0DA7">
      <w:pPr>
        <w:pStyle w:val="af9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Сумма доходов от реализации имущества ( КБК 00011402053100000410, 00011402053130000410), прогнозируемая к поступлению в  бюджет поселения в 2017 году, рассчитывается по следующей формуле: </w:t>
      </w:r>
    </w:p>
    <w:p w:rsidR="00EE6B48" w:rsidRPr="00474F2D" w:rsidRDefault="00EE6B48" w:rsidP="00EB0DA7">
      <w:pPr>
        <w:pStyle w:val="af9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РИ = С т * П л, где: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РИ – объем доходов от реализации имущества 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lastRenderedPageBreak/>
        <w:t xml:space="preserve">С т - средняя стоимость одного квадратного метра объектов недвижимости, сложившаяся по результатам торгов, проведенных в году, предшествующем расчетному; 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П л - площадь объектов недвижимости, подлежащих реализации в очередном финансовом году </w:t>
      </w:r>
    </w:p>
    <w:p w:rsidR="00EE6B48" w:rsidRPr="00474F2D" w:rsidRDefault="00EE6B48" w:rsidP="00EB0DA7">
      <w:pPr>
        <w:pStyle w:val="af9"/>
        <w:ind w:firstLine="900"/>
        <w:jc w:val="both"/>
        <w:rPr>
          <w:sz w:val="28"/>
          <w:szCs w:val="28"/>
        </w:rPr>
      </w:pPr>
      <w:r w:rsidRPr="00474F2D">
        <w:rPr>
          <w:sz w:val="28"/>
          <w:szCs w:val="28"/>
        </w:rPr>
        <w:t xml:space="preserve">Расчет объемов данных поступлений на плановый период 2018-2020гг. осуществляется по следующей формуле: </w:t>
      </w:r>
    </w:p>
    <w:p w:rsidR="00EE6B48" w:rsidRPr="00474F2D" w:rsidRDefault="00EE6B48" w:rsidP="00EB0DA7">
      <w:pPr>
        <w:pStyle w:val="af9"/>
        <w:jc w:val="center"/>
        <w:rPr>
          <w:sz w:val="28"/>
          <w:szCs w:val="28"/>
        </w:rPr>
      </w:pPr>
      <w:r w:rsidRPr="00474F2D">
        <w:rPr>
          <w:sz w:val="28"/>
          <w:szCs w:val="28"/>
        </w:rPr>
        <w:t>РИ</w:t>
      </w:r>
      <w:r w:rsidRPr="00474F2D">
        <w:rPr>
          <w:sz w:val="28"/>
          <w:szCs w:val="28"/>
          <w:vertAlign w:val="subscript"/>
        </w:rPr>
        <w:t>(p)</w:t>
      </w:r>
      <w:r w:rsidRPr="00474F2D">
        <w:rPr>
          <w:sz w:val="28"/>
          <w:szCs w:val="28"/>
        </w:rPr>
        <w:t xml:space="preserve"> = (РИ</w:t>
      </w:r>
      <w:r w:rsidRPr="00474F2D">
        <w:rPr>
          <w:sz w:val="28"/>
          <w:szCs w:val="28"/>
          <w:vertAlign w:val="subscript"/>
        </w:rPr>
        <w:t>(t-2)</w:t>
      </w:r>
      <w:r w:rsidRPr="00474F2D">
        <w:rPr>
          <w:sz w:val="28"/>
          <w:szCs w:val="28"/>
        </w:rPr>
        <w:t xml:space="preserve"> + РИ</w:t>
      </w:r>
      <w:r w:rsidRPr="00474F2D">
        <w:rPr>
          <w:sz w:val="28"/>
          <w:szCs w:val="28"/>
          <w:vertAlign w:val="subscript"/>
        </w:rPr>
        <w:t>(t-1)</w:t>
      </w:r>
      <w:r w:rsidRPr="00474F2D">
        <w:rPr>
          <w:sz w:val="28"/>
          <w:szCs w:val="28"/>
        </w:rPr>
        <w:t xml:space="preserve"> + РИ</w:t>
      </w:r>
      <w:r w:rsidRPr="00474F2D">
        <w:rPr>
          <w:sz w:val="28"/>
          <w:szCs w:val="28"/>
          <w:vertAlign w:val="subscript"/>
        </w:rPr>
        <w:t>(t)</w:t>
      </w:r>
      <w:r w:rsidRPr="00474F2D">
        <w:rPr>
          <w:sz w:val="28"/>
          <w:szCs w:val="28"/>
        </w:rPr>
        <w:t>) /3, где:</w:t>
      </w:r>
    </w:p>
    <w:p w:rsidR="00EE6B48" w:rsidRPr="00474F2D" w:rsidRDefault="00EE6B48" w:rsidP="00EB0DA7">
      <w:pPr>
        <w:pStyle w:val="af9"/>
        <w:jc w:val="both"/>
        <w:rPr>
          <w:sz w:val="28"/>
          <w:szCs w:val="28"/>
        </w:rPr>
      </w:pPr>
      <w:r w:rsidRPr="00474F2D">
        <w:rPr>
          <w:sz w:val="28"/>
          <w:szCs w:val="28"/>
        </w:rPr>
        <w:t>PИ</w:t>
      </w:r>
      <w:r w:rsidRPr="00474F2D">
        <w:rPr>
          <w:sz w:val="28"/>
          <w:szCs w:val="28"/>
          <w:vertAlign w:val="subscript"/>
        </w:rPr>
        <w:t xml:space="preserve"> (t-2)</w:t>
      </w:r>
      <w:r w:rsidRPr="00474F2D">
        <w:rPr>
          <w:sz w:val="28"/>
          <w:szCs w:val="28"/>
        </w:rPr>
        <w:t>, PИ</w:t>
      </w:r>
      <w:r w:rsidRPr="00474F2D">
        <w:rPr>
          <w:sz w:val="28"/>
          <w:szCs w:val="28"/>
          <w:vertAlign w:val="subscript"/>
        </w:rPr>
        <w:t xml:space="preserve"> (t-1)</w:t>
      </w:r>
      <w:r w:rsidRPr="00474F2D">
        <w:rPr>
          <w:sz w:val="28"/>
          <w:szCs w:val="28"/>
        </w:rPr>
        <w:t>, PИ</w:t>
      </w:r>
      <w:r w:rsidRPr="00474F2D">
        <w:rPr>
          <w:sz w:val="28"/>
          <w:szCs w:val="28"/>
          <w:vertAlign w:val="subscript"/>
        </w:rPr>
        <w:t xml:space="preserve"> (t)</w:t>
      </w:r>
      <w:r w:rsidRPr="00474F2D">
        <w:rPr>
          <w:sz w:val="28"/>
          <w:szCs w:val="28"/>
        </w:rPr>
        <w:t xml:space="preserve"> – фактическое (прогнозируемое) значение годовых поступлений за три года, предшествующих планируемому.       </w:t>
      </w:r>
    </w:p>
    <w:p w:rsidR="00EE6B48" w:rsidRPr="00474F2D" w:rsidRDefault="00EE6B48" w:rsidP="000E683C">
      <w:pPr>
        <w:pStyle w:val="a3"/>
        <w:rPr>
          <w:b/>
          <w:bCs/>
          <w:szCs w:val="28"/>
          <w:shd w:val="clear" w:color="auto" w:fill="92D050"/>
        </w:rPr>
      </w:pPr>
    </w:p>
    <w:sectPr w:rsidR="00EE6B48" w:rsidRPr="00474F2D" w:rsidSect="00827992">
      <w:headerReference w:type="even" r:id="rId7"/>
      <w:headerReference w:type="default" r:id="rId8"/>
      <w:pgSz w:w="11906" w:h="16838"/>
      <w:pgMar w:top="567" w:right="567" w:bottom="567" w:left="1134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70" w:rsidRDefault="00C31470">
      <w:r>
        <w:separator/>
      </w:r>
    </w:p>
  </w:endnote>
  <w:endnote w:type="continuationSeparator" w:id="0">
    <w:p w:rsidR="00C31470" w:rsidRDefault="00C3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70" w:rsidRDefault="00C31470">
      <w:r>
        <w:separator/>
      </w:r>
    </w:p>
  </w:footnote>
  <w:footnote w:type="continuationSeparator" w:id="0">
    <w:p w:rsidR="00C31470" w:rsidRDefault="00C3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48" w:rsidRDefault="00EE6B48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E6B48" w:rsidRDefault="00EE6B4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48" w:rsidRDefault="00EE6B48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A27C4">
      <w:rPr>
        <w:rStyle w:val="af1"/>
        <w:noProof/>
      </w:rPr>
      <w:t>2</w:t>
    </w:r>
    <w:r>
      <w:rPr>
        <w:rStyle w:val="af1"/>
      </w:rPr>
      <w:fldChar w:fldCharType="end"/>
    </w:r>
  </w:p>
  <w:p w:rsidR="00EE6B48" w:rsidRDefault="00EE6B48">
    <w:pPr>
      <w:pStyle w:val="af"/>
      <w:framePr w:wrap="around" w:vAnchor="text" w:hAnchor="margin" w:xAlign="right" w:y="1"/>
      <w:rPr>
        <w:rStyle w:val="af1"/>
      </w:rPr>
    </w:pPr>
  </w:p>
  <w:p w:rsidR="00EE6B48" w:rsidRDefault="00EE6B48">
    <w:pPr>
      <w:pStyle w:val="af"/>
      <w:ind w:right="360"/>
    </w:pPr>
  </w:p>
  <w:p w:rsidR="00EE6B48" w:rsidRDefault="00EE6B4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8827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B75C22"/>
    <w:multiLevelType w:val="hybridMultilevel"/>
    <w:tmpl w:val="D83ACF4C"/>
    <w:lvl w:ilvl="0" w:tplc="FDD22F92"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6524859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CB47D1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3C46DF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82EA81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4F2E18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06AB55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D24AAC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A02062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275D53"/>
    <w:multiLevelType w:val="hybridMultilevel"/>
    <w:tmpl w:val="8152B7FE"/>
    <w:lvl w:ilvl="0" w:tplc="92E4DED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05CC019C"/>
    <w:multiLevelType w:val="hybridMultilevel"/>
    <w:tmpl w:val="95987254"/>
    <w:lvl w:ilvl="0" w:tplc="F902796C">
      <w:start w:val="2008"/>
      <w:numFmt w:val="bullet"/>
      <w:lvlText w:val="-"/>
      <w:lvlJc w:val="left"/>
      <w:pPr>
        <w:tabs>
          <w:tab w:val="num" w:pos="1344"/>
        </w:tabs>
        <w:ind w:left="1344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073E17D5"/>
    <w:multiLevelType w:val="hybridMultilevel"/>
    <w:tmpl w:val="31808990"/>
    <w:lvl w:ilvl="0" w:tplc="23DAC17A">
      <w:start w:val="8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92A7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90F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6B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CA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5E0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29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E2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1E9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50F1"/>
    <w:multiLevelType w:val="singleLevel"/>
    <w:tmpl w:val="8FF4F7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6" w15:restartNumberingAfterBreak="0">
    <w:nsid w:val="1DE053D9"/>
    <w:multiLevelType w:val="singleLevel"/>
    <w:tmpl w:val="07B402D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7" w15:restartNumberingAfterBreak="0">
    <w:nsid w:val="21A0233C"/>
    <w:multiLevelType w:val="hybridMultilevel"/>
    <w:tmpl w:val="D52C9BA6"/>
    <w:lvl w:ilvl="0" w:tplc="F68010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C0B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8F2CCB"/>
    <w:multiLevelType w:val="singleLevel"/>
    <w:tmpl w:val="3A1EF8A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07B5D2C"/>
    <w:multiLevelType w:val="hybridMultilevel"/>
    <w:tmpl w:val="6106B518"/>
    <w:lvl w:ilvl="0" w:tplc="3F2846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71A5427"/>
    <w:multiLevelType w:val="hybridMultilevel"/>
    <w:tmpl w:val="F7D08670"/>
    <w:lvl w:ilvl="0" w:tplc="F7AAD0C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3F2DB4"/>
    <w:multiLevelType w:val="hybridMultilevel"/>
    <w:tmpl w:val="CF78E586"/>
    <w:lvl w:ilvl="0" w:tplc="BF2A2EA4">
      <w:start w:val="2008"/>
      <w:numFmt w:val="bullet"/>
      <w:lvlText w:val="-"/>
      <w:lvlJc w:val="left"/>
      <w:pPr>
        <w:tabs>
          <w:tab w:val="num" w:pos="2064"/>
        </w:tabs>
        <w:ind w:left="2064" w:hanging="12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5F72688E"/>
    <w:multiLevelType w:val="hybridMultilevel"/>
    <w:tmpl w:val="A7945624"/>
    <w:lvl w:ilvl="0" w:tplc="071E44A4">
      <w:numFmt w:val="bullet"/>
      <w:lvlText w:val="-"/>
      <w:lvlJc w:val="left"/>
      <w:pPr>
        <w:tabs>
          <w:tab w:val="num" w:pos="1365"/>
        </w:tabs>
        <w:ind w:left="1365" w:hanging="6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E6FDF"/>
    <w:multiLevelType w:val="singleLevel"/>
    <w:tmpl w:val="067ABDBE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5" w15:restartNumberingAfterBreak="0">
    <w:nsid w:val="6382499C"/>
    <w:multiLevelType w:val="singleLevel"/>
    <w:tmpl w:val="589A7D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667E2D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B1B4514"/>
    <w:multiLevelType w:val="hybridMultilevel"/>
    <w:tmpl w:val="A42EEA38"/>
    <w:lvl w:ilvl="0" w:tplc="5E7C19B8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17FED8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F46C4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34E6B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8A4CE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E4CD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0DAA1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88FF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30E40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CF1C5B"/>
    <w:multiLevelType w:val="hybridMultilevel"/>
    <w:tmpl w:val="2F7C3110"/>
    <w:lvl w:ilvl="0" w:tplc="F3BE6C40">
      <w:start w:val="2008"/>
      <w:numFmt w:val="bullet"/>
      <w:lvlText w:val="-"/>
      <w:lvlJc w:val="left"/>
      <w:pPr>
        <w:tabs>
          <w:tab w:val="num" w:pos="1632"/>
        </w:tabs>
        <w:ind w:left="1632" w:hanging="912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287917"/>
    <w:multiLevelType w:val="hybridMultilevel"/>
    <w:tmpl w:val="D67CFB78"/>
    <w:lvl w:ilvl="0" w:tplc="DE84F2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7CBD4472"/>
    <w:multiLevelType w:val="hybridMultilevel"/>
    <w:tmpl w:val="C90C8334"/>
    <w:lvl w:ilvl="0" w:tplc="E67CE1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E5D7B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9"/>
  </w:num>
  <w:num w:numId="5">
    <w:abstractNumId w:val="8"/>
  </w:num>
  <w:num w:numId="6">
    <w:abstractNumId w:val="16"/>
  </w:num>
  <w:num w:numId="7">
    <w:abstractNumId w:val="5"/>
  </w:num>
  <w:num w:numId="8">
    <w:abstractNumId w:val="17"/>
  </w:num>
  <w:num w:numId="9">
    <w:abstractNumId w:val="4"/>
  </w:num>
  <w:num w:numId="10">
    <w:abstractNumId w:val="1"/>
  </w:num>
  <w:num w:numId="11">
    <w:abstractNumId w:val="0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11"/>
  </w:num>
  <w:num w:numId="17">
    <w:abstractNumId w:val="12"/>
  </w:num>
  <w:num w:numId="18">
    <w:abstractNumId w:val="3"/>
  </w:num>
  <w:num w:numId="19">
    <w:abstractNumId w:val="18"/>
  </w:num>
  <w:num w:numId="20">
    <w:abstractNumId w:val="13"/>
  </w:num>
  <w:num w:numId="21">
    <w:abstractNumId w:val="19"/>
  </w:num>
  <w:num w:numId="22">
    <w:abstractNumId w:val="20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67"/>
  <w:drawingGridVerticalSpacing w:val="9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8D"/>
    <w:rsid w:val="00002A96"/>
    <w:rsid w:val="00002B5A"/>
    <w:rsid w:val="00003DB7"/>
    <w:rsid w:val="00005218"/>
    <w:rsid w:val="000064C7"/>
    <w:rsid w:val="00006811"/>
    <w:rsid w:val="000072B1"/>
    <w:rsid w:val="000121F3"/>
    <w:rsid w:val="0001270B"/>
    <w:rsid w:val="00012B78"/>
    <w:rsid w:val="00013F04"/>
    <w:rsid w:val="00013F07"/>
    <w:rsid w:val="00017984"/>
    <w:rsid w:val="00020391"/>
    <w:rsid w:val="00020F60"/>
    <w:rsid w:val="0002280D"/>
    <w:rsid w:val="000232F2"/>
    <w:rsid w:val="000243DF"/>
    <w:rsid w:val="000261F4"/>
    <w:rsid w:val="000277E0"/>
    <w:rsid w:val="00031F7D"/>
    <w:rsid w:val="00032200"/>
    <w:rsid w:val="00033BC7"/>
    <w:rsid w:val="00035ECC"/>
    <w:rsid w:val="000378C5"/>
    <w:rsid w:val="000401F9"/>
    <w:rsid w:val="0004153B"/>
    <w:rsid w:val="00041A02"/>
    <w:rsid w:val="00043269"/>
    <w:rsid w:val="0004461B"/>
    <w:rsid w:val="000447D2"/>
    <w:rsid w:val="000500C1"/>
    <w:rsid w:val="00051B8B"/>
    <w:rsid w:val="000567A9"/>
    <w:rsid w:val="00056DA3"/>
    <w:rsid w:val="00060683"/>
    <w:rsid w:val="0006087A"/>
    <w:rsid w:val="00061838"/>
    <w:rsid w:val="00061EF2"/>
    <w:rsid w:val="00062023"/>
    <w:rsid w:val="00062F1C"/>
    <w:rsid w:val="00063D7F"/>
    <w:rsid w:val="0006773D"/>
    <w:rsid w:val="0007069B"/>
    <w:rsid w:val="00074F55"/>
    <w:rsid w:val="00076DB8"/>
    <w:rsid w:val="0007733B"/>
    <w:rsid w:val="00077BD7"/>
    <w:rsid w:val="000807BC"/>
    <w:rsid w:val="000807C4"/>
    <w:rsid w:val="000863F9"/>
    <w:rsid w:val="00086F72"/>
    <w:rsid w:val="000871AE"/>
    <w:rsid w:val="00092447"/>
    <w:rsid w:val="000939B1"/>
    <w:rsid w:val="00094A68"/>
    <w:rsid w:val="00095B8B"/>
    <w:rsid w:val="000A0651"/>
    <w:rsid w:val="000A0E8C"/>
    <w:rsid w:val="000A19BB"/>
    <w:rsid w:val="000A4C13"/>
    <w:rsid w:val="000A6E37"/>
    <w:rsid w:val="000B0E7F"/>
    <w:rsid w:val="000B1287"/>
    <w:rsid w:val="000B1848"/>
    <w:rsid w:val="000B1A35"/>
    <w:rsid w:val="000B2819"/>
    <w:rsid w:val="000B33E0"/>
    <w:rsid w:val="000B560E"/>
    <w:rsid w:val="000B61DC"/>
    <w:rsid w:val="000B7A58"/>
    <w:rsid w:val="000C0090"/>
    <w:rsid w:val="000C2492"/>
    <w:rsid w:val="000C5880"/>
    <w:rsid w:val="000C5B05"/>
    <w:rsid w:val="000D1B23"/>
    <w:rsid w:val="000D2B43"/>
    <w:rsid w:val="000D5911"/>
    <w:rsid w:val="000D62BE"/>
    <w:rsid w:val="000D7C1B"/>
    <w:rsid w:val="000E1FD2"/>
    <w:rsid w:val="000E25A0"/>
    <w:rsid w:val="000E38CC"/>
    <w:rsid w:val="000E5988"/>
    <w:rsid w:val="000E683C"/>
    <w:rsid w:val="000E7F7C"/>
    <w:rsid w:val="000F0224"/>
    <w:rsid w:val="000F1C64"/>
    <w:rsid w:val="000F20EC"/>
    <w:rsid w:val="000F23B3"/>
    <w:rsid w:val="000F27D0"/>
    <w:rsid w:val="000F2A91"/>
    <w:rsid w:val="000F3051"/>
    <w:rsid w:val="000F39C8"/>
    <w:rsid w:val="000F3B17"/>
    <w:rsid w:val="000F3B73"/>
    <w:rsid w:val="000F6203"/>
    <w:rsid w:val="000F73F8"/>
    <w:rsid w:val="00103E2F"/>
    <w:rsid w:val="00105BF7"/>
    <w:rsid w:val="00105E71"/>
    <w:rsid w:val="001068BF"/>
    <w:rsid w:val="00107D25"/>
    <w:rsid w:val="00107F49"/>
    <w:rsid w:val="00107FB1"/>
    <w:rsid w:val="001169AF"/>
    <w:rsid w:val="0012503D"/>
    <w:rsid w:val="00126471"/>
    <w:rsid w:val="001266A8"/>
    <w:rsid w:val="001267CC"/>
    <w:rsid w:val="00126D1D"/>
    <w:rsid w:val="001305DE"/>
    <w:rsid w:val="001305EA"/>
    <w:rsid w:val="00130DCF"/>
    <w:rsid w:val="0013161F"/>
    <w:rsid w:val="00132611"/>
    <w:rsid w:val="00133E9E"/>
    <w:rsid w:val="00134882"/>
    <w:rsid w:val="00137054"/>
    <w:rsid w:val="00137307"/>
    <w:rsid w:val="001405BA"/>
    <w:rsid w:val="00141C3A"/>
    <w:rsid w:val="001420D9"/>
    <w:rsid w:val="001421B8"/>
    <w:rsid w:val="00142679"/>
    <w:rsid w:val="00143009"/>
    <w:rsid w:val="00144521"/>
    <w:rsid w:val="00145023"/>
    <w:rsid w:val="00146270"/>
    <w:rsid w:val="001464EA"/>
    <w:rsid w:val="00146BBC"/>
    <w:rsid w:val="00152714"/>
    <w:rsid w:val="00152DCE"/>
    <w:rsid w:val="00153C9D"/>
    <w:rsid w:val="00155076"/>
    <w:rsid w:val="001554E7"/>
    <w:rsid w:val="001558BC"/>
    <w:rsid w:val="00157805"/>
    <w:rsid w:val="001578C3"/>
    <w:rsid w:val="0016174D"/>
    <w:rsid w:val="001617FB"/>
    <w:rsid w:val="0016181F"/>
    <w:rsid w:val="00162D05"/>
    <w:rsid w:val="00164F38"/>
    <w:rsid w:val="00167A22"/>
    <w:rsid w:val="00167EA9"/>
    <w:rsid w:val="00170A36"/>
    <w:rsid w:val="00172A37"/>
    <w:rsid w:val="001733F4"/>
    <w:rsid w:val="001739EF"/>
    <w:rsid w:val="00174FF3"/>
    <w:rsid w:val="00176514"/>
    <w:rsid w:val="00184419"/>
    <w:rsid w:val="00184482"/>
    <w:rsid w:val="001865EF"/>
    <w:rsid w:val="00186634"/>
    <w:rsid w:val="00186E9E"/>
    <w:rsid w:val="00187F1A"/>
    <w:rsid w:val="00191129"/>
    <w:rsid w:val="00191AC1"/>
    <w:rsid w:val="00191E99"/>
    <w:rsid w:val="001922CC"/>
    <w:rsid w:val="001925B4"/>
    <w:rsid w:val="001928E7"/>
    <w:rsid w:val="00194999"/>
    <w:rsid w:val="0019508B"/>
    <w:rsid w:val="00197534"/>
    <w:rsid w:val="001A1177"/>
    <w:rsid w:val="001A1DE4"/>
    <w:rsid w:val="001A346B"/>
    <w:rsid w:val="001A49CC"/>
    <w:rsid w:val="001A4D2D"/>
    <w:rsid w:val="001A72E0"/>
    <w:rsid w:val="001B1E10"/>
    <w:rsid w:val="001B2697"/>
    <w:rsid w:val="001B3B05"/>
    <w:rsid w:val="001B4938"/>
    <w:rsid w:val="001B5C44"/>
    <w:rsid w:val="001B7C0C"/>
    <w:rsid w:val="001C02B2"/>
    <w:rsid w:val="001C0729"/>
    <w:rsid w:val="001C16CF"/>
    <w:rsid w:val="001C3846"/>
    <w:rsid w:val="001C4A20"/>
    <w:rsid w:val="001C4A33"/>
    <w:rsid w:val="001C699E"/>
    <w:rsid w:val="001D0EC5"/>
    <w:rsid w:val="001D118D"/>
    <w:rsid w:val="001D2143"/>
    <w:rsid w:val="001D51A1"/>
    <w:rsid w:val="001D598A"/>
    <w:rsid w:val="001D5C53"/>
    <w:rsid w:val="001D67A2"/>
    <w:rsid w:val="001E3C36"/>
    <w:rsid w:val="001E4773"/>
    <w:rsid w:val="001E47C5"/>
    <w:rsid w:val="001F1226"/>
    <w:rsid w:val="001F1F6F"/>
    <w:rsid w:val="001F31AA"/>
    <w:rsid w:val="001F3D6D"/>
    <w:rsid w:val="001F473F"/>
    <w:rsid w:val="001F555B"/>
    <w:rsid w:val="001F6A19"/>
    <w:rsid w:val="001F74A5"/>
    <w:rsid w:val="001F7701"/>
    <w:rsid w:val="002000A3"/>
    <w:rsid w:val="002028FB"/>
    <w:rsid w:val="00206043"/>
    <w:rsid w:val="00210234"/>
    <w:rsid w:val="0021098F"/>
    <w:rsid w:val="00211AD9"/>
    <w:rsid w:val="002123C1"/>
    <w:rsid w:val="00213C92"/>
    <w:rsid w:val="0021411F"/>
    <w:rsid w:val="002160D4"/>
    <w:rsid w:val="00217CC5"/>
    <w:rsid w:val="00217F22"/>
    <w:rsid w:val="00221667"/>
    <w:rsid w:val="00221C74"/>
    <w:rsid w:val="00222086"/>
    <w:rsid w:val="002257D6"/>
    <w:rsid w:val="00225C56"/>
    <w:rsid w:val="0022742A"/>
    <w:rsid w:val="002304DE"/>
    <w:rsid w:val="00232D22"/>
    <w:rsid w:val="00232E56"/>
    <w:rsid w:val="00232EA4"/>
    <w:rsid w:val="00233C36"/>
    <w:rsid w:val="002368E6"/>
    <w:rsid w:val="00243C2B"/>
    <w:rsid w:val="00250C9F"/>
    <w:rsid w:val="0025264D"/>
    <w:rsid w:val="002529FE"/>
    <w:rsid w:val="002533F6"/>
    <w:rsid w:val="00254CCD"/>
    <w:rsid w:val="00255811"/>
    <w:rsid w:val="00256C56"/>
    <w:rsid w:val="002608C8"/>
    <w:rsid w:val="00261C5D"/>
    <w:rsid w:val="00262E97"/>
    <w:rsid w:val="0026352B"/>
    <w:rsid w:val="00263A88"/>
    <w:rsid w:val="00264D9D"/>
    <w:rsid w:val="0026657D"/>
    <w:rsid w:val="00270C91"/>
    <w:rsid w:val="0027325A"/>
    <w:rsid w:val="002756FC"/>
    <w:rsid w:val="002759E8"/>
    <w:rsid w:val="0027653E"/>
    <w:rsid w:val="0028010D"/>
    <w:rsid w:val="00281ABC"/>
    <w:rsid w:val="00282FCA"/>
    <w:rsid w:val="00283AB0"/>
    <w:rsid w:val="00284C44"/>
    <w:rsid w:val="00285E36"/>
    <w:rsid w:val="002871DC"/>
    <w:rsid w:val="00287F87"/>
    <w:rsid w:val="002906CD"/>
    <w:rsid w:val="00290C75"/>
    <w:rsid w:val="00291500"/>
    <w:rsid w:val="00292A64"/>
    <w:rsid w:val="00295CE5"/>
    <w:rsid w:val="002A242B"/>
    <w:rsid w:val="002A36EC"/>
    <w:rsid w:val="002A4447"/>
    <w:rsid w:val="002B0A71"/>
    <w:rsid w:val="002B0AD3"/>
    <w:rsid w:val="002B25D7"/>
    <w:rsid w:val="002B3AA3"/>
    <w:rsid w:val="002B4451"/>
    <w:rsid w:val="002B4CE9"/>
    <w:rsid w:val="002B57B7"/>
    <w:rsid w:val="002B66AF"/>
    <w:rsid w:val="002B7E91"/>
    <w:rsid w:val="002C23CE"/>
    <w:rsid w:val="002C339A"/>
    <w:rsid w:val="002C3B0A"/>
    <w:rsid w:val="002C3C12"/>
    <w:rsid w:val="002C4F4A"/>
    <w:rsid w:val="002C5C58"/>
    <w:rsid w:val="002D0FE4"/>
    <w:rsid w:val="002D13C3"/>
    <w:rsid w:val="002D3BD4"/>
    <w:rsid w:val="002D427F"/>
    <w:rsid w:val="002D44B7"/>
    <w:rsid w:val="002D46F1"/>
    <w:rsid w:val="002D4A9E"/>
    <w:rsid w:val="002D5D61"/>
    <w:rsid w:val="002D74F8"/>
    <w:rsid w:val="002E2CC6"/>
    <w:rsid w:val="002E48BF"/>
    <w:rsid w:val="002F12D4"/>
    <w:rsid w:val="002F2175"/>
    <w:rsid w:val="002F475A"/>
    <w:rsid w:val="002F4DFC"/>
    <w:rsid w:val="002F70D7"/>
    <w:rsid w:val="003026AF"/>
    <w:rsid w:val="00304235"/>
    <w:rsid w:val="00304355"/>
    <w:rsid w:val="00312A7A"/>
    <w:rsid w:val="00312CE9"/>
    <w:rsid w:val="00313503"/>
    <w:rsid w:val="00313F65"/>
    <w:rsid w:val="00315F09"/>
    <w:rsid w:val="003169A2"/>
    <w:rsid w:val="00316BDE"/>
    <w:rsid w:val="003178D9"/>
    <w:rsid w:val="00320718"/>
    <w:rsid w:val="003225F1"/>
    <w:rsid w:val="003237E1"/>
    <w:rsid w:val="003239A5"/>
    <w:rsid w:val="00324101"/>
    <w:rsid w:val="00331588"/>
    <w:rsid w:val="00332A14"/>
    <w:rsid w:val="00333056"/>
    <w:rsid w:val="0033571A"/>
    <w:rsid w:val="0034005B"/>
    <w:rsid w:val="00340CFE"/>
    <w:rsid w:val="003425F1"/>
    <w:rsid w:val="00342B09"/>
    <w:rsid w:val="003447A9"/>
    <w:rsid w:val="00344875"/>
    <w:rsid w:val="003453FB"/>
    <w:rsid w:val="00345BD0"/>
    <w:rsid w:val="003516D0"/>
    <w:rsid w:val="003553E9"/>
    <w:rsid w:val="00355765"/>
    <w:rsid w:val="00357235"/>
    <w:rsid w:val="00357E85"/>
    <w:rsid w:val="003633E1"/>
    <w:rsid w:val="0036533F"/>
    <w:rsid w:val="00366651"/>
    <w:rsid w:val="0036690A"/>
    <w:rsid w:val="00366DBC"/>
    <w:rsid w:val="003674B8"/>
    <w:rsid w:val="003703F8"/>
    <w:rsid w:val="00375149"/>
    <w:rsid w:val="003762B3"/>
    <w:rsid w:val="00376FF4"/>
    <w:rsid w:val="0037783C"/>
    <w:rsid w:val="00381AF1"/>
    <w:rsid w:val="00381C90"/>
    <w:rsid w:val="00382E2F"/>
    <w:rsid w:val="003837F8"/>
    <w:rsid w:val="00387B69"/>
    <w:rsid w:val="00390963"/>
    <w:rsid w:val="00392197"/>
    <w:rsid w:val="003933D8"/>
    <w:rsid w:val="00393DEC"/>
    <w:rsid w:val="003959F2"/>
    <w:rsid w:val="003963E0"/>
    <w:rsid w:val="00397DBF"/>
    <w:rsid w:val="00397F37"/>
    <w:rsid w:val="003A01FE"/>
    <w:rsid w:val="003A10A7"/>
    <w:rsid w:val="003A1112"/>
    <w:rsid w:val="003A1A76"/>
    <w:rsid w:val="003A3573"/>
    <w:rsid w:val="003A3869"/>
    <w:rsid w:val="003B0EFF"/>
    <w:rsid w:val="003B324C"/>
    <w:rsid w:val="003B39E6"/>
    <w:rsid w:val="003B3FC3"/>
    <w:rsid w:val="003B481A"/>
    <w:rsid w:val="003B6650"/>
    <w:rsid w:val="003C2252"/>
    <w:rsid w:val="003C2DF7"/>
    <w:rsid w:val="003C416B"/>
    <w:rsid w:val="003C481F"/>
    <w:rsid w:val="003C4ECF"/>
    <w:rsid w:val="003C5EE5"/>
    <w:rsid w:val="003C6CC6"/>
    <w:rsid w:val="003D076E"/>
    <w:rsid w:val="003D0C6B"/>
    <w:rsid w:val="003D105B"/>
    <w:rsid w:val="003D5317"/>
    <w:rsid w:val="003D6D15"/>
    <w:rsid w:val="003E051A"/>
    <w:rsid w:val="003E146A"/>
    <w:rsid w:val="003E1D7F"/>
    <w:rsid w:val="003E2738"/>
    <w:rsid w:val="003E4A4D"/>
    <w:rsid w:val="003E4C42"/>
    <w:rsid w:val="003E5558"/>
    <w:rsid w:val="003E6567"/>
    <w:rsid w:val="003F129D"/>
    <w:rsid w:val="003F1AA1"/>
    <w:rsid w:val="003F1E6C"/>
    <w:rsid w:val="00400D82"/>
    <w:rsid w:val="00400DD2"/>
    <w:rsid w:val="00402258"/>
    <w:rsid w:val="00402384"/>
    <w:rsid w:val="00403E8B"/>
    <w:rsid w:val="004046BF"/>
    <w:rsid w:val="004063F7"/>
    <w:rsid w:val="00407927"/>
    <w:rsid w:val="00407BDD"/>
    <w:rsid w:val="00410B05"/>
    <w:rsid w:val="004129DD"/>
    <w:rsid w:val="004153A4"/>
    <w:rsid w:val="00415FE2"/>
    <w:rsid w:val="0041625D"/>
    <w:rsid w:val="00417500"/>
    <w:rsid w:val="00417F5F"/>
    <w:rsid w:val="0042399F"/>
    <w:rsid w:val="00423B5C"/>
    <w:rsid w:val="004270CB"/>
    <w:rsid w:val="00431F25"/>
    <w:rsid w:val="004321D5"/>
    <w:rsid w:val="00432944"/>
    <w:rsid w:val="00433413"/>
    <w:rsid w:val="0043428C"/>
    <w:rsid w:val="00434885"/>
    <w:rsid w:val="00435AF2"/>
    <w:rsid w:val="004373C8"/>
    <w:rsid w:val="00437672"/>
    <w:rsid w:val="00440408"/>
    <w:rsid w:val="00440641"/>
    <w:rsid w:val="00442444"/>
    <w:rsid w:val="004457A3"/>
    <w:rsid w:val="00445B52"/>
    <w:rsid w:val="00446D29"/>
    <w:rsid w:val="0045021B"/>
    <w:rsid w:val="00450C8F"/>
    <w:rsid w:val="004544EA"/>
    <w:rsid w:val="00455B86"/>
    <w:rsid w:val="004575EE"/>
    <w:rsid w:val="00457F1E"/>
    <w:rsid w:val="004607C5"/>
    <w:rsid w:val="00460D39"/>
    <w:rsid w:val="0046372A"/>
    <w:rsid w:val="00467622"/>
    <w:rsid w:val="0047000A"/>
    <w:rsid w:val="00470A25"/>
    <w:rsid w:val="00470D35"/>
    <w:rsid w:val="00473E04"/>
    <w:rsid w:val="00474F2D"/>
    <w:rsid w:val="00475447"/>
    <w:rsid w:val="00475581"/>
    <w:rsid w:val="00475D69"/>
    <w:rsid w:val="004776DA"/>
    <w:rsid w:val="00477F89"/>
    <w:rsid w:val="00480153"/>
    <w:rsid w:val="00480EDE"/>
    <w:rsid w:val="00482A4A"/>
    <w:rsid w:val="00482F87"/>
    <w:rsid w:val="004833B3"/>
    <w:rsid w:val="00484865"/>
    <w:rsid w:val="00485203"/>
    <w:rsid w:val="00485B6A"/>
    <w:rsid w:val="00487350"/>
    <w:rsid w:val="004879BB"/>
    <w:rsid w:val="00490500"/>
    <w:rsid w:val="00491D5C"/>
    <w:rsid w:val="00493DBB"/>
    <w:rsid w:val="00494EF5"/>
    <w:rsid w:val="004964DA"/>
    <w:rsid w:val="00497924"/>
    <w:rsid w:val="004A001B"/>
    <w:rsid w:val="004A0B6E"/>
    <w:rsid w:val="004A1A95"/>
    <w:rsid w:val="004A230D"/>
    <w:rsid w:val="004A3B85"/>
    <w:rsid w:val="004A458D"/>
    <w:rsid w:val="004A6F58"/>
    <w:rsid w:val="004B4F0F"/>
    <w:rsid w:val="004B50E2"/>
    <w:rsid w:val="004B5BB0"/>
    <w:rsid w:val="004B6751"/>
    <w:rsid w:val="004C0E42"/>
    <w:rsid w:val="004C1392"/>
    <w:rsid w:val="004C1BA0"/>
    <w:rsid w:val="004C4DB7"/>
    <w:rsid w:val="004C5FA4"/>
    <w:rsid w:val="004D002C"/>
    <w:rsid w:val="004D1BAA"/>
    <w:rsid w:val="004D23E4"/>
    <w:rsid w:val="004D42A0"/>
    <w:rsid w:val="004D5805"/>
    <w:rsid w:val="004D659F"/>
    <w:rsid w:val="004D78E5"/>
    <w:rsid w:val="004D7DC2"/>
    <w:rsid w:val="004E10BB"/>
    <w:rsid w:val="004E446E"/>
    <w:rsid w:val="004E73BF"/>
    <w:rsid w:val="004F1544"/>
    <w:rsid w:val="004F16FB"/>
    <w:rsid w:val="004F4E4E"/>
    <w:rsid w:val="004F5CBB"/>
    <w:rsid w:val="004F7FF3"/>
    <w:rsid w:val="00500279"/>
    <w:rsid w:val="0050128E"/>
    <w:rsid w:val="00501584"/>
    <w:rsid w:val="005016B3"/>
    <w:rsid w:val="00503293"/>
    <w:rsid w:val="005064E8"/>
    <w:rsid w:val="00511333"/>
    <w:rsid w:val="0051407F"/>
    <w:rsid w:val="00514EC9"/>
    <w:rsid w:val="00520CC1"/>
    <w:rsid w:val="00521963"/>
    <w:rsid w:val="00521A18"/>
    <w:rsid w:val="00522254"/>
    <w:rsid w:val="00522465"/>
    <w:rsid w:val="00523574"/>
    <w:rsid w:val="00523890"/>
    <w:rsid w:val="00523C3B"/>
    <w:rsid w:val="00525B30"/>
    <w:rsid w:val="00526950"/>
    <w:rsid w:val="00526F5F"/>
    <w:rsid w:val="00530443"/>
    <w:rsid w:val="00531716"/>
    <w:rsid w:val="00531755"/>
    <w:rsid w:val="0053427D"/>
    <w:rsid w:val="005353A1"/>
    <w:rsid w:val="00535CDF"/>
    <w:rsid w:val="005375B2"/>
    <w:rsid w:val="0054052C"/>
    <w:rsid w:val="005437CD"/>
    <w:rsid w:val="005453FB"/>
    <w:rsid w:val="00545FC6"/>
    <w:rsid w:val="00546BE3"/>
    <w:rsid w:val="005509F1"/>
    <w:rsid w:val="00553A89"/>
    <w:rsid w:val="0055597C"/>
    <w:rsid w:val="0055691F"/>
    <w:rsid w:val="00560311"/>
    <w:rsid w:val="00560785"/>
    <w:rsid w:val="00560FA4"/>
    <w:rsid w:val="00561D9A"/>
    <w:rsid w:val="005634A6"/>
    <w:rsid w:val="00563812"/>
    <w:rsid w:val="00564078"/>
    <w:rsid w:val="005649D2"/>
    <w:rsid w:val="005650FB"/>
    <w:rsid w:val="00566232"/>
    <w:rsid w:val="005779C6"/>
    <w:rsid w:val="00580652"/>
    <w:rsid w:val="0058155C"/>
    <w:rsid w:val="00581E99"/>
    <w:rsid w:val="00583EDC"/>
    <w:rsid w:val="0058450D"/>
    <w:rsid w:val="005850BF"/>
    <w:rsid w:val="00585DD3"/>
    <w:rsid w:val="00586294"/>
    <w:rsid w:val="0058674B"/>
    <w:rsid w:val="00593489"/>
    <w:rsid w:val="00594FC3"/>
    <w:rsid w:val="0059636E"/>
    <w:rsid w:val="0059718F"/>
    <w:rsid w:val="005974BC"/>
    <w:rsid w:val="005A1D6D"/>
    <w:rsid w:val="005A51C1"/>
    <w:rsid w:val="005A6D3A"/>
    <w:rsid w:val="005A72AB"/>
    <w:rsid w:val="005B0A1F"/>
    <w:rsid w:val="005B18F9"/>
    <w:rsid w:val="005B1CB0"/>
    <w:rsid w:val="005B3B54"/>
    <w:rsid w:val="005B3B59"/>
    <w:rsid w:val="005B6213"/>
    <w:rsid w:val="005B6359"/>
    <w:rsid w:val="005B6AB7"/>
    <w:rsid w:val="005B6B94"/>
    <w:rsid w:val="005B701F"/>
    <w:rsid w:val="005B741D"/>
    <w:rsid w:val="005B7A8A"/>
    <w:rsid w:val="005B7C33"/>
    <w:rsid w:val="005C0BA6"/>
    <w:rsid w:val="005C26DE"/>
    <w:rsid w:val="005C37D4"/>
    <w:rsid w:val="005C4C97"/>
    <w:rsid w:val="005C4DB2"/>
    <w:rsid w:val="005C50BC"/>
    <w:rsid w:val="005C5D95"/>
    <w:rsid w:val="005C6219"/>
    <w:rsid w:val="005C6B6B"/>
    <w:rsid w:val="005D03ED"/>
    <w:rsid w:val="005D041F"/>
    <w:rsid w:val="005D1F2F"/>
    <w:rsid w:val="005D6E09"/>
    <w:rsid w:val="005D7AFD"/>
    <w:rsid w:val="005D7CBE"/>
    <w:rsid w:val="005D7F71"/>
    <w:rsid w:val="005E0916"/>
    <w:rsid w:val="005E0C84"/>
    <w:rsid w:val="005E1ECC"/>
    <w:rsid w:val="005E2223"/>
    <w:rsid w:val="005E2CDF"/>
    <w:rsid w:val="005E4A19"/>
    <w:rsid w:val="005E5DF9"/>
    <w:rsid w:val="005E69E9"/>
    <w:rsid w:val="005E6E85"/>
    <w:rsid w:val="005F00C0"/>
    <w:rsid w:val="005F0D4C"/>
    <w:rsid w:val="005F1D43"/>
    <w:rsid w:val="005F393F"/>
    <w:rsid w:val="005F3B2C"/>
    <w:rsid w:val="005F5005"/>
    <w:rsid w:val="005F57D9"/>
    <w:rsid w:val="005F7D57"/>
    <w:rsid w:val="00600D06"/>
    <w:rsid w:val="006018AF"/>
    <w:rsid w:val="00601AA1"/>
    <w:rsid w:val="006042C2"/>
    <w:rsid w:val="0060589D"/>
    <w:rsid w:val="00605A2C"/>
    <w:rsid w:val="00605C23"/>
    <w:rsid w:val="00606BF1"/>
    <w:rsid w:val="00610908"/>
    <w:rsid w:val="00613100"/>
    <w:rsid w:val="0061316A"/>
    <w:rsid w:val="00621D65"/>
    <w:rsid w:val="00622BC2"/>
    <w:rsid w:val="00622E66"/>
    <w:rsid w:val="006247A3"/>
    <w:rsid w:val="00625142"/>
    <w:rsid w:val="00632432"/>
    <w:rsid w:val="00632F48"/>
    <w:rsid w:val="00633186"/>
    <w:rsid w:val="006406CF"/>
    <w:rsid w:val="00640AA0"/>
    <w:rsid w:val="0064141C"/>
    <w:rsid w:val="00641FCE"/>
    <w:rsid w:val="006422BB"/>
    <w:rsid w:val="0064339E"/>
    <w:rsid w:val="006435D4"/>
    <w:rsid w:val="006478AD"/>
    <w:rsid w:val="0065262B"/>
    <w:rsid w:val="00653A1B"/>
    <w:rsid w:val="00653CD4"/>
    <w:rsid w:val="00655747"/>
    <w:rsid w:val="00660E95"/>
    <w:rsid w:val="00661F0C"/>
    <w:rsid w:val="00663E4D"/>
    <w:rsid w:val="00665AFD"/>
    <w:rsid w:val="00666BE4"/>
    <w:rsid w:val="006671D5"/>
    <w:rsid w:val="006678A7"/>
    <w:rsid w:val="00670774"/>
    <w:rsid w:val="00670CA0"/>
    <w:rsid w:val="006741F4"/>
    <w:rsid w:val="00675A36"/>
    <w:rsid w:val="00681164"/>
    <w:rsid w:val="006815E4"/>
    <w:rsid w:val="0068256D"/>
    <w:rsid w:val="00682954"/>
    <w:rsid w:val="00683F0C"/>
    <w:rsid w:val="00684479"/>
    <w:rsid w:val="006851D9"/>
    <w:rsid w:val="006863E6"/>
    <w:rsid w:val="00691B5F"/>
    <w:rsid w:val="00692CDE"/>
    <w:rsid w:val="006938FD"/>
    <w:rsid w:val="00694596"/>
    <w:rsid w:val="00695319"/>
    <w:rsid w:val="0069541D"/>
    <w:rsid w:val="006A27C4"/>
    <w:rsid w:val="006A3C56"/>
    <w:rsid w:val="006A5E81"/>
    <w:rsid w:val="006A7CF7"/>
    <w:rsid w:val="006B0864"/>
    <w:rsid w:val="006B33DD"/>
    <w:rsid w:val="006B41E8"/>
    <w:rsid w:val="006B4E9F"/>
    <w:rsid w:val="006B65B7"/>
    <w:rsid w:val="006B6B92"/>
    <w:rsid w:val="006B6E7C"/>
    <w:rsid w:val="006B75FE"/>
    <w:rsid w:val="006C12A0"/>
    <w:rsid w:val="006C22E2"/>
    <w:rsid w:val="006C37A2"/>
    <w:rsid w:val="006C75E6"/>
    <w:rsid w:val="006C7F93"/>
    <w:rsid w:val="006D32C5"/>
    <w:rsid w:val="006D3333"/>
    <w:rsid w:val="006D3416"/>
    <w:rsid w:val="006D4687"/>
    <w:rsid w:val="006D4DA4"/>
    <w:rsid w:val="006D4F59"/>
    <w:rsid w:val="006D57BF"/>
    <w:rsid w:val="006D5E2E"/>
    <w:rsid w:val="006D717B"/>
    <w:rsid w:val="006E6278"/>
    <w:rsid w:val="006E7E2D"/>
    <w:rsid w:val="006F1A2B"/>
    <w:rsid w:val="006F1DBA"/>
    <w:rsid w:val="006F2153"/>
    <w:rsid w:val="006F5FC9"/>
    <w:rsid w:val="006F6D39"/>
    <w:rsid w:val="007005AE"/>
    <w:rsid w:val="0070185D"/>
    <w:rsid w:val="00701B0B"/>
    <w:rsid w:val="0070295E"/>
    <w:rsid w:val="00704A73"/>
    <w:rsid w:val="00705C41"/>
    <w:rsid w:val="00707B46"/>
    <w:rsid w:val="00707DB4"/>
    <w:rsid w:val="00711F4A"/>
    <w:rsid w:val="00721A23"/>
    <w:rsid w:val="0072223F"/>
    <w:rsid w:val="00722E54"/>
    <w:rsid w:val="007259CE"/>
    <w:rsid w:val="007307A7"/>
    <w:rsid w:val="007323FE"/>
    <w:rsid w:val="00735E99"/>
    <w:rsid w:val="007363F8"/>
    <w:rsid w:val="007366B6"/>
    <w:rsid w:val="00737AB5"/>
    <w:rsid w:val="00737DAE"/>
    <w:rsid w:val="00740A3B"/>
    <w:rsid w:val="00742E31"/>
    <w:rsid w:val="00742ED5"/>
    <w:rsid w:val="007461E9"/>
    <w:rsid w:val="00746641"/>
    <w:rsid w:val="00747643"/>
    <w:rsid w:val="00750486"/>
    <w:rsid w:val="0075564E"/>
    <w:rsid w:val="00755AF9"/>
    <w:rsid w:val="007613C0"/>
    <w:rsid w:val="007614E6"/>
    <w:rsid w:val="007639CA"/>
    <w:rsid w:val="00763BCA"/>
    <w:rsid w:val="00764571"/>
    <w:rsid w:val="007667E6"/>
    <w:rsid w:val="007679A5"/>
    <w:rsid w:val="007715C7"/>
    <w:rsid w:val="00771D73"/>
    <w:rsid w:val="00771E87"/>
    <w:rsid w:val="007721DF"/>
    <w:rsid w:val="007722F5"/>
    <w:rsid w:val="00772F05"/>
    <w:rsid w:val="007732B1"/>
    <w:rsid w:val="00773D16"/>
    <w:rsid w:val="007749A9"/>
    <w:rsid w:val="00774AFF"/>
    <w:rsid w:val="00774F11"/>
    <w:rsid w:val="007761F2"/>
    <w:rsid w:val="007801CA"/>
    <w:rsid w:val="00780288"/>
    <w:rsid w:val="00780698"/>
    <w:rsid w:val="00782CD5"/>
    <w:rsid w:val="00783201"/>
    <w:rsid w:val="00784149"/>
    <w:rsid w:val="00787CCE"/>
    <w:rsid w:val="0079173D"/>
    <w:rsid w:val="00793F0D"/>
    <w:rsid w:val="0079455B"/>
    <w:rsid w:val="007A0892"/>
    <w:rsid w:val="007A30CD"/>
    <w:rsid w:val="007A35A0"/>
    <w:rsid w:val="007A3AE5"/>
    <w:rsid w:val="007A46C4"/>
    <w:rsid w:val="007A4924"/>
    <w:rsid w:val="007B043A"/>
    <w:rsid w:val="007B4FE4"/>
    <w:rsid w:val="007B51E4"/>
    <w:rsid w:val="007B5969"/>
    <w:rsid w:val="007B5A0F"/>
    <w:rsid w:val="007B5E62"/>
    <w:rsid w:val="007B685F"/>
    <w:rsid w:val="007B7190"/>
    <w:rsid w:val="007B72AF"/>
    <w:rsid w:val="007B79DE"/>
    <w:rsid w:val="007C1D15"/>
    <w:rsid w:val="007C3677"/>
    <w:rsid w:val="007C3DAE"/>
    <w:rsid w:val="007C3ED6"/>
    <w:rsid w:val="007C51F6"/>
    <w:rsid w:val="007C52CC"/>
    <w:rsid w:val="007C553C"/>
    <w:rsid w:val="007C5967"/>
    <w:rsid w:val="007C6CA7"/>
    <w:rsid w:val="007C7345"/>
    <w:rsid w:val="007D3132"/>
    <w:rsid w:val="007D394E"/>
    <w:rsid w:val="007D3A91"/>
    <w:rsid w:val="007D679C"/>
    <w:rsid w:val="007D7369"/>
    <w:rsid w:val="007D7FB7"/>
    <w:rsid w:val="007E0665"/>
    <w:rsid w:val="007E08C7"/>
    <w:rsid w:val="007E0964"/>
    <w:rsid w:val="007E14B4"/>
    <w:rsid w:val="007E1D8A"/>
    <w:rsid w:val="007E1F4F"/>
    <w:rsid w:val="007E4399"/>
    <w:rsid w:val="007E46C5"/>
    <w:rsid w:val="007E51E0"/>
    <w:rsid w:val="007E5473"/>
    <w:rsid w:val="007E7923"/>
    <w:rsid w:val="007F23A2"/>
    <w:rsid w:val="007F33C8"/>
    <w:rsid w:val="007F44F4"/>
    <w:rsid w:val="008000FE"/>
    <w:rsid w:val="008039DA"/>
    <w:rsid w:val="008041C8"/>
    <w:rsid w:val="00804408"/>
    <w:rsid w:val="0080497D"/>
    <w:rsid w:val="00804E81"/>
    <w:rsid w:val="00806C97"/>
    <w:rsid w:val="0081025C"/>
    <w:rsid w:val="00810A30"/>
    <w:rsid w:val="00810C9B"/>
    <w:rsid w:val="00812E77"/>
    <w:rsid w:val="00816C8C"/>
    <w:rsid w:val="00816F2B"/>
    <w:rsid w:val="00816F77"/>
    <w:rsid w:val="0082002C"/>
    <w:rsid w:val="00824B2D"/>
    <w:rsid w:val="008259DF"/>
    <w:rsid w:val="00825C46"/>
    <w:rsid w:val="00827992"/>
    <w:rsid w:val="00831316"/>
    <w:rsid w:val="008317C2"/>
    <w:rsid w:val="0083282B"/>
    <w:rsid w:val="008343A8"/>
    <w:rsid w:val="008343E4"/>
    <w:rsid w:val="00834E4B"/>
    <w:rsid w:val="008403EA"/>
    <w:rsid w:val="00840F71"/>
    <w:rsid w:val="00841B13"/>
    <w:rsid w:val="008446AA"/>
    <w:rsid w:val="00846E66"/>
    <w:rsid w:val="00847A45"/>
    <w:rsid w:val="008512EB"/>
    <w:rsid w:val="008534CA"/>
    <w:rsid w:val="008577F2"/>
    <w:rsid w:val="00857F43"/>
    <w:rsid w:val="00861827"/>
    <w:rsid w:val="00864601"/>
    <w:rsid w:val="008729B4"/>
    <w:rsid w:val="00874DF6"/>
    <w:rsid w:val="008752CB"/>
    <w:rsid w:val="00876B6D"/>
    <w:rsid w:val="00877EB7"/>
    <w:rsid w:val="008809E6"/>
    <w:rsid w:val="008822FE"/>
    <w:rsid w:val="008869A1"/>
    <w:rsid w:val="00886A1D"/>
    <w:rsid w:val="00887D06"/>
    <w:rsid w:val="00890772"/>
    <w:rsid w:val="00891880"/>
    <w:rsid w:val="008960BA"/>
    <w:rsid w:val="00896AF1"/>
    <w:rsid w:val="00896AF6"/>
    <w:rsid w:val="0089765A"/>
    <w:rsid w:val="008A05A3"/>
    <w:rsid w:val="008A1074"/>
    <w:rsid w:val="008A126A"/>
    <w:rsid w:val="008A6C33"/>
    <w:rsid w:val="008A7D48"/>
    <w:rsid w:val="008A7DA7"/>
    <w:rsid w:val="008B18B2"/>
    <w:rsid w:val="008B2983"/>
    <w:rsid w:val="008C03F7"/>
    <w:rsid w:val="008C0A2F"/>
    <w:rsid w:val="008C0D73"/>
    <w:rsid w:val="008C1353"/>
    <w:rsid w:val="008C334D"/>
    <w:rsid w:val="008C38A4"/>
    <w:rsid w:val="008C6C8C"/>
    <w:rsid w:val="008D02B3"/>
    <w:rsid w:val="008D080D"/>
    <w:rsid w:val="008D2D1D"/>
    <w:rsid w:val="008D4218"/>
    <w:rsid w:val="008D503F"/>
    <w:rsid w:val="008D7CBB"/>
    <w:rsid w:val="008E08EB"/>
    <w:rsid w:val="008E12F2"/>
    <w:rsid w:val="008E14E9"/>
    <w:rsid w:val="008E1D2B"/>
    <w:rsid w:val="008E304C"/>
    <w:rsid w:val="008E31D8"/>
    <w:rsid w:val="008E3E19"/>
    <w:rsid w:val="008E5681"/>
    <w:rsid w:val="008E681B"/>
    <w:rsid w:val="008F0FE9"/>
    <w:rsid w:val="008F18AA"/>
    <w:rsid w:val="008F253D"/>
    <w:rsid w:val="008F4A08"/>
    <w:rsid w:val="008F7DD5"/>
    <w:rsid w:val="0090149E"/>
    <w:rsid w:val="00904FE3"/>
    <w:rsid w:val="009055C5"/>
    <w:rsid w:val="009139BB"/>
    <w:rsid w:val="009144DD"/>
    <w:rsid w:val="0091721B"/>
    <w:rsid w:val="00917568"/>
    <w:rsid w:val="00920821"/>
    <w:rsid w:val="0092114C"/>
    <w:rsid w:val="00921C40"/>
    <w:rsid w:val="009220D1"/>
    <w:rsid w:val="009221C5"/>
    <w:rsid w:val="00922746"/>
    <w:rsid w:val="00923E82"/>
    <w:rsid w:val="00926146"/>
    <w:rsid w:val="00927221"/>
    <w:rsid w:val="0092768F"/>
    <w:rsid w:val="00930408"/>
    <w:rsid w:val="00931891"/>
    <w:rsid w:val="009338B7"/>
    <w:rsid w:val="00934328"/>
    <w:rsid w:val="00935365"/>
    <w:rsid w:val="00943B01"/>
    <w:rsid w:val="009453C9"/>
    <w:rsid w:val="00945767"/>
    <w:rsid w:val="00946936"/>
    <w:rsid w:val="00950611"/>
    <w:rsid w:val="009519EC"/>
    <w:rsid w:val="009523C1"/>
    <w:rsid w:val="00952E65"/>
    <w:rsid w:val="00954042"/>
    <w:rsid w:val="00957B8F"/>
    <w:rsid w:val="00961D85"/>
    <w:rsid w:val="009637ED"/>
    <w:rsid w:val="0096528C"/>
    <w:rsid w:val="0096635B"/>
    <w:rsid w:val="00966F2A"/>
    <w:rsid w:val="0096751B"/>
    <w:rsid w:val="00972002"/>
    <w:rsid w:val="00972DC0"/>
    <w:rsid w:val="0097302F"/>
    <w:rsid w:val="0097313D"/>
    <w:rsid w:val="00976636"/>
    <w:rsid w:val="00976E69"/>
    <w:rsid w:val="00977815"/>
    <w:rsid w:val="00977C64"/>
    <w:rsid w:val="00977C69"/>
    <w:rsid w:val="009809AC"/>
    <w:rsid w:val="0098217A"/>
    <w:rsid w:val="009822C4"/>
    <w:rsid w:val="00983467"/>
    <w:rsid w:val="00983C32"/>
    <w:rsid w:val="00985B3F"/>
    <w:rsid w:val="00990F08"/>
    <w:rsid w:val="00991156"/>
    <w:rsid w:val="00991A9C"/>
    <w:rsid w:val="00993BD0"/>
    <w:rsid w:val="009969CB"/>
    <w:rsid w:val="009A0066"/>
    <w:rsid w:val="009A02BE"/>
    <w:rsid w:val="009A1448"/>
    <w:rsid w:val="009A310A"/>
    <w:rsid w:val="009A4843"/>
    <w:rsid w:val="009A5635"/>
    <w:rsid w:val="009A63E7"/>
    <w:rsid w:val="009A6537"/>
    <w:rsid w:val="009A7C5A"/>
    <w:rsid w:val="009B1EA1"/>
    <w:rsid w:val="009B2367"/>
    <w:rsid w:val="009B2FDB"/>
    <w:rsid w:val="009B34A4"/>
    <w:rsid w:val="009B4190"/>
    <w:rsid w:val="009B441E"/>
    <w:rsid w:val="009B44D4"/>
    <w:rsid w:val="009B4986"/>
    <w:rsid w:val="009B506E"/>
    <w:rsid w:val="009B7CC3"/>
    <w:rsid w:val="009C132D"/>
    <w:rsid w:val="009C1B16"/>
    <w:rsid w:val="009C3E29"/>
    <w:rsid w:val="009C5FFF"/>
    <w:rsid w:val="009C6A0B"/>
    <w:rsid w:val="009C7197"/>
    <w:rsid w:val="009C776D"/>
    <w:rsid w:val="009C782D"/>
    <w:rsid w:val="009D2677"/>
    <w:rsid w:val="009D61EE"/>
    <w:rsid w:val="009D6BE1"/>
    <w:rsid w:val="009E07BE"/>
    <w:rsid w:val="009E1025"/>
    <w:rsid w:val="009E1A36"/>
    <w:rsid w:val="009E3572"/>
    <w:rsid w:val="009E5676"/>
    <w:rsid w:val="009E6BB6"/>
    <w:rsid w:val="009E7690"/>
    <w:rsid w:val="009F0D2C"/>
    <w:rsid w:val="009F26D9"/>
    <w:rsid w:val="009F561A"/>
    <w:rsid w:val="009F59A4"/>
    <w:rsid w:val="00A00DCB"/>
    <w:rsid w:val="00A018D8"/>
    <w:rsid w:val="00A03FB6"/>
    <w:rsid w:val="00A0595A"/>
    <w:rsid w:val="00A05D0C"/>
    <w:rsid w:val="00A06C98"/>
    <w:rsid w:val="00A10FA5"/>
    <w:rsid w:val="00A11690"/>
    <w:rsid w:val="00A11E93"/>
    <w:rsid w:val="00A11F88"/>
    <w:rsid w:val="00A13C9A"/>
    <w:rsid w:val="00A13F04"/>
    <w:rsid w:val="00A17406"/>
    <w:rsid w:val="00A21231"/>
    <w:rsid w:val="00A25570"/>
    <w:rsid w:val="00A25E4C"/>
    <w:rsid w:val="00A2624D"/>
    <w:rsid w:val="00A27E76"/>
    <w:rsid w:val="00A34192"/>
    <w:rsid w:val="00A3536B"/>
    <w:rsid w:val="00A36955"/>
    <w:rsid w:val="00A40A4A"/>
    <w:rsid w:val="00A40E02"/>
    <w:rsid w:val="00A41454"/>
    <w:rsid w:val="00A41D25"/>
    <w:rsid w:val="00A422DB"/>
    <w:rsid w:val="00A43643"/>
    <w:rsid w:val="00A441A9"/>
    <w:rsid w:val="00A4515B"/>
    <w:rsid w:val="00A456F7"/>
    <w:rsid w:val="00A466DF"/>
    <w:rsid w:val="00A50845"/>
    <w:rsid w:val="00A53102"/>
    <w:rsid w:val="00A54A91"/>
    <w:rsid w:val="00A55611"/>
    <w:rsid w:val="00A55C2A"/>
    <w:rsid w:val="00A60BF0"/>
    <w:rsid w:val="00A62011"/>
    <w:rsid w:val="00A637D6"/>
    <w:rsid w:val="00A6442B"/>
    <w:rsid w:val="00A65BF3"/>
    <w:rsid w:val="00A662DA"/>
    <w:rsid w:val="00A705E4"/>
    <w:rsid w:val="00A745B3"/>
    <w:rsid w:val="00A76B58"/>
    <w:rsid w:val="00A76DEE"/>
    <w:rsid w:val="00A772FA"/>
    <w:rsid w:val="00A77C7C"/>
    <w:rsid w:val="00A80306"/>
    <w:rsid w:val="00A819BF"/>
    <w:rsid w:val="00A81F8D"/>
    <w:rsid w:val="00A83877"/>
    <w:rsid w:val="00A87372"/>
    <w:rsid w:val="00A937B1"/>
    <w:rsid w:val="00A93DA2"/>
    <w:rsid w:val="00A96AD6"/>
    <w:rsid w:val="00A96B8A"/>
    <w:rsid w:val="00A977C2"/>
    <w:rsid w:val="00AA0A5B"/>
    <w:rsid w:val="00AA1158"/>
    <w:rsid w:val="00AA1624"/>
    <w:rsid w:val="00AA1905"/>
    <w:rsid w:val="00AA1EC8"/>
    <w:rsid w:val="00AA3ADC"/>
    <w:rsid w:val="00AA52B2"/>
    <w:rsid w:val="00AA541C"/>
    <w:rsid w:val="00AA5631"/>
    <w:rsid w:val="00AB0813"/>
    <w:rsid w:val="00AB42A7"/>
    <w:rsid w:val="00AB58A5"/>
    <w:rsid w:val="00AB76E9"/>
    <w:rsid w:val="00AC022F"/>
    <w:rsid w:val="00AD110E"/>
    <w:rsid w:val="00AD1329"/>
    <w:rsid w:val="00AD2235"/>
    <w:rsid w:val="00AD2F74"/>
    <w:rsid w:val="00AD7443"/>
    <w:rsid w:val="00AE0673"/>
    <w:rsid w:val="00AE0BE6"/>
    <w:rsid w:val="00AE2AE0"/>
    <w:rsid w:val="00AE4583"/>
    <w:rsid w:val="00AE647B"/>
    <w:rsid w:val="00AE79B5"/>
    <w:rsid w:val="00AF0539"/>
    <w:rsid w:val="00AF069A"/>
    <w:rsid w:val="00AF0F10"/>
    <w:rsid w:val="00AF31C7"/>
    <w:rsid w:val="00AF647D"/>
    <w:rsid w:val="00AF6CD3"/>
    <w:rsid w:val="00AF7CD5"/>
    <w:rsid w:val="00B0017E"/>
    <w:rsid w:val="00B003BF"/>
    <w:rsid w:val="00B03E5F"/>
    <w:rsid w:val="00B0452B"/>
    <w:rsid w:val="00B04F55"/>
    <w:rsid w:val="00B05249"/>
    <w:rsid w:val="00B07502"/>
    <w:rsid w:val="00B1109C"/>
    <w:rsid w:val="00B117F6"/>
    <w:rsid w:val="00B11DA7"/>
    <w:rsid w:val="00B11EE3"/>
    <w:rsid w:val="00B128AB"/>
    <w:rsid w:val="00B129C6"/>
    <w:rsid w:val="00B12D0F"/>
    <w:rsid w:val="00B14AE6"/>
    <w:rsid w:val="00B157DB"/>
    <w:rsid w:val="00B161E3"/>
    <w:rsid w:val="00B1625B"/>
    <w:rsid w:val="00B165CE"/>
    <w:rsid w:val="00B21752"/>
    <w:rsid w:val="00B22457"/>
    <w:rsid w:val="00B23443"/>
    <w:rsid w:val="00B240C3"/>
    <w:rsid w:val="00B26466"/>
    <w:rsid w:val="00B2676F"/>
    <w:rsid w:val="00B2786B"/>
    <w:rsid w:val="00B27EBC"/>
    <w:rsid w:val="00B30052"/>
    <w:rsid w:val="00B32158"/>
    <w:rsid w:val="00B36165"/>
    <w:rsid w:val="00B36762"/>
    <w:rsid w:val="00B41F38"/>
    <w:rsid w:val="00B42E24"/>
    <w:rsid w:val="00B45006"/>
    <w:rsid w:val="00B46C9D"/>
    <w:rsid w:val="00B52E96"/>
    <w:rsid w:val="00B53DF6"/>
    <w:rsid w:val="00B54156"/>
    <w:rsid w:val="00B54365"/>
    <w:rsid w:val="00B55580"/>
    <w:rsid w:val="00B572B9"/>
    <w:rsid w:val="00B57CD6"/>
    <w:rsid w:val="00B6006D"/>
    <w:rsid w:val="00B60D0E"/>
    <w:rsid w:val="00B60D70"/>
    <w:rsid w:val="00B61788"/>
    <w:rsid w:val="00B61B6A"/>
    <w:rsid w:val="00B671CB"/>
    <w:rsid w:val="00B7133D"/>
    <w:rsid w:val="00B7183C"/>
    <w:rsid w:val="00B71EE3"/>
    <w:rsid w:val="00B80D3B"/>
    <w:rsid w:val="00B81573"/>
    <w:rsid w:val="00B8167E"/>
    <w:rsid w:val="00B8446E"/>
    <w:rsid w:val="00B8564A"/>
    <w:rsid w:val="00B859B2"/>
    <w:rsid w:val="00B86899"/>
    <w:rsid w:val="00B86A69"/>
    <w:rsid w:val="00B8721D"/>
    <w:rsid w:val="00B87FFA"/>
    <w:rsid w:val="00B90AA5"/>
    <w:rsid w:val="00B90F38"/>
    <w:rsid w:val="00B9114A"/>
    <w:rsid w:val="00B96450"/>
    <w:rsid w:val="00B96C2F"/>
    <w:rsid w:val="00B971AF"/>
    <w:rsid w:val="00BA13D5"/>
    <w:rsid w:val="00BA2225"/>
    <w:rsid w:val="00BA3534"/>
    <w:rsid w:val="00BA35B8"/>
    <w:rsid w:val="00BB0133"/>
    <w:rsid w:val="00BB03EC"/>
    <w:rsid w:val="00BB1F3C"/>
    <w:rsid w:val="00BB1F9E"/>
    <w:rsid w:val="00BB384C"/>
    <w:rsid w:val="00BB3B36"/>
    <w:rsid w:val="00BB48A9"/>
    <w:rsid w:val="00BB5BD2"/>
    <w:rsid w:val="00BB5F8C"/>
    <w:rsid w:val="00BB68C2"/>
    <w:rsid w:val="00BB731F"/>
    <w:rsid w:val="00BB76BD"/>
    <w:rsid w:val="00BC017A"/>
    <w:rsid w:val="00BC1473"/>
    <w:rsid w:val="00BC3216"/>
    <w:rsid w:val="00BC329B"/>
    <w:rsid w:val="00BC46C4"/>
    <w:rsid w:val="00BC4864"/>
    <w:rsid w:val="00BC5021"/>
    <w:rsid w:val="00BC7B60"/>
    <w:rsid w:val="00BD00A3"/>
    <w:rsid w:val="00BD09C5"/>
    <w:rsid w:val="00BD0D8F"/>
    <w:rsid w:val="00BD2799"/>
    <w:rsid w:val="00BD54AF"/>
    <w:rsid w:val="00BD5B2A"/>
    <w:rsid w:val="00BE0514"/>
    <w:rsid w:val="00BE10DB"/>
    <w:rsid w:val="00BE2CFC"/>
    <w:rsid w:val="00BE439E"/>
    <w:rsid w:val="00BE43B7"/>
    <w:rsid w:val="00BE5237"/>
    <w:rsid w:val="00BE642F"/>
    <w:rsid w:val="00BE7477"/>
    <w:rsid w:val="00BE7F8C"/>
    <w:rsid w:val="00BF19F1"/>
    <w:rsid w:val="00BF1B38"/>
    <w:rsid w:val="00BF2EF6"/>
    <w:rsid w:val="00BF3049"/>
    <w:rsid w:val="00BF3E79"/>
    <w:rsid w:val="00BF67F1"/>
    <w:rsid w:val="00C01F9B"/>
    <w:rsid w:val="00C02FBB"/>
    <w:rsid w:val="00C06587"/>
    <w:rsid w:val="00C06E2E"/>
    <w:rsid w:val="00C1108E"/>
    <w:rsid w:val="00C12C51"/>
    <w:rsid w:val="00C158D7"/>
    <w:rsid w:val="00C15AAC"/>
    <w:rsid w:val="00C17586"/>
    <w:rsid w:val="00C207F6"/>
    <w:rsid w:val="00C20CBD"/>
    <w:rsid w:val="00C22271"/>
    <w:rsid w:val="00C24780"/>
    <w:rsid w:val="00C24F37"/>
    <w:rsid w:val="00C257C4"/>
    <w:rsid w:val="00C25FEE"/>
    <w:rsid w:val="00C27298"/>
    <w:rsid w:val="00C278EB"/>
    <w:rsid w:val="00C30B7E"/>
    <w:rsid w:val="00C30E63"/>
    <w:rsid w:val="00C31470"/>
    <w:rsid w:val="00C317EC"/>
    <w:rsid w:val="00C36D68"/>
    <w:rsid w:val="00C41934"/>
    <w:rsid w:val="00C42C5A"/>
    <w:rsid w:val="00C442A4"/>
    <w:rsid w:val="00C45AEA"/>
    <w:rsid w:val="00C46CA8"/>
    <w:rsid w:val="00C46F0D"/>
    <w:rsid w:val="00C4711D"/>
    <w:rsid w:val="00C474CA"/>
    <w:rsid w:val="00C47A2D"/>
    <w:rsid w:val="00C52C80"/>
    <w:rsid w:val="00C53FBF"/>
    <w:rsid w:val="00C54262"/>
    <w:rsid w:val="00C55F8C"/>
    <w:rsid w:val="00C568F0"/>
    <w:rsid w:val="00C579B8"/>
    <w:rsid w:val="00C63587"/>
    <w:rsid w:val="00C64632"/>
    <w:rsid w:val="00C649B1"/>
    <w:rsid w:val="00C660EA"/>
    <w:rsid w:val="00C67D94"/>
    <w:rsid w:val="00C72303"/>
    <w:rsid w:val="00C72CC1"/>
    <w:rsid w:val="00C73C3A"/>
    <w:rsid w:val="00C73C70"/>
    <w:rsid w:val="00C74169"/>
    <w:rsid w:val="00C74CE9"/>
    <w:rsid w:val="00C77F17"/>
    <w:rsid w:val="00C80F91"/>
    <w:rsid w:val="00C8119C"/>
    <w:rsid w:val="00C8295E"/>
    <w:rsid w:val="00C82A9B"/>
    <w:rsid w:val="00C836AD"/>
    <w:rsid w:val="00C85E67"/>
    <w:rsid w:val="00C922D7"/>
    <w:rsid w:val="00C932B1"/>
    <w:rsid w:val="00C95B8C"/>
    <w:rsid w:val="00CA11CE"/>
    <w:rsid w:val="00CA7BBD"/>
    <w:rsid w:val="00CB1AB9"/>
    <w:rsid w:val="00CB368E"/>
    <w:rsid w:val="00CB4ACB"/>
    <w:rsid w:val="00CB4CBA"/>
    <w:rsid w:val="00CB4FE9"/>
    <w:rsid w:val="00CC0947"/>
    <w:rsid w:val="00CC10A6"/>
    <w:rsid w:val="00CC219D"/>
    <w:rsid w:val="00CC5DFA"/>
    <w:rsid w:val="00CC76A8"/>
    <w:rsid w:val="00CD063C"/>
    <w:rsid w:val="00CD43CE"/>
    <w:rsid w:val="00CD6C84"/>
    <w:rsid w:val="00CE1317"/>
    <w:rsid w:val="00CE61C2"/>
    <w:rsid w:val="00CE7978"/>
    <w:rsid w:val="00CF3107"/>
    <w:rsid w:val="00CF585B"/>
    <w:rsid w:val="00CF5FD9"/>
    <w:rsid w:val="00CF7E77"/>
    <w:rsid w:val="00D01355"/>
    <w:rsid w:val="00D01CCF"/>
    <w:rsid w:val="00D03F7C"/>
    <w:rsid w:val="00D05375"/>
    <w:rsid w:val="00D072A9"/>
    <w:rsid w:val="00D1122A"/>
    <w:rsid w:val="00D12715"/>
    <w:rsid w:val="00D17264"/>
    <w:rsid w:val="00D22EA8"/>
    <w:rsid w:val="00D24FDC"/>
    <w:rsid w:val="00D264C2"/>
    <w:rsid w:val="00D26BE2"/>
    <w:rsid w:val="00D324F0"/>
    <w:rsid w:val="00D3346D"/>
    <w:rsid w:val="00D33E1A"/>
    <w:rsid w:val="00D42FB9"/>
    <w:rsid w:val="00D4311C"/>
    <w:rsid w:val="00D43C4C"/>
    <w:rsid w:val="00D45061"/>
    <w:rsid w:val="00D450E1"/>
    <w:rsid w:val="00D45257"/>
    <w:rsid w:val="00D45519"/>
    <w:rsid w:val="00D4585C"/>
    <w:rsid w:val="00D45D81"/>
    <w:rsid w:val="00D45FF4"/>
    <w:rsid w:val="00D46945"/>
    <w:rsid w:val="00D46C99"/>
    <w:rsid w:val="00D471EF"/>
    <w:rsid w:val="00D5074E"/>
    <w:rsid w:val="00D513A8"/>
    <w:rsid w:val="00D5209D"/>
    <w:rsid w:val="00D52148"/>
    <w:rsid w:val="00D52C4F"/>
    <w:rsid w:val="00D52ECB"/>
    <w:rsid w:val="00D54E50"/>
    <w:rsid w:val="00D578CC"/>
    <w:rsid w:val="00D6187B"/>
    <w:rsid w:val="00D62017"/>
    <w:rsid w:val="00D62561"/>
    <w:rsid w:val="00D66B57"/>
    <w:rsid w:val="00D70502"/>
    <w:rsid w:val="00D71FAB"/>
    <w:rsid w:val="00D7249A"/>
    <w:rsid w:val="00D75E36"/>
    <w:rsid w:val="00D7629B"/>
    <w:rsid w:val="00D76B22"/>
    <w:rsid w:val="00D803D3"/>
    <w:rsid w:val="00D80813"/>
    <w:rsid w:val="00D829E5"/>
    <w:rsid w:val="00D83468"/>
    <w:rsid w:val="00D83C90"/>
    <w:rsid w:val="00D84F1C"/>
    <w:rsid w:val="00D85DA8"/>
    <w:rsid w:val="00D86C29"/>
    <w:rsid w:val="00D878E7"/>
    <w:rsid w:val="00D87DCE"/>
    <w:rsid w:val="00D90AD4"/>
    <w:rsid w:val="00D9176B"/>
    <w:rsid w:val="00D9326E"/>
    <w:rsid w:val="00D93C10"/>
    <w:rsid w:val="00D95726"/>
    <w:rsid w:val="00D97519"/>
    <w:rsid w:val="00D97A55"/>
    <w:rsid w:val="00DA00BF"/>
    <w:rsid w:val="00DA16F1"/>
    <w:rsid w:val="00DA2AA6"/>
    <w:rsid w:val="00DA4CC2"/>
    <w:rsid w:val="00DA534A"/>
    <w:rsid w:val="00DA6A9D"/>
    <w:rsid w:val="00DA6C99"/>
    <w:rsid w:val="00DB0E8E"/>
    <w:rsid w:val="00DB172C"/>
    <w:rsid w:val="00DB1FB8"/>
    <w:rsid w:val="00DB2094"/>
    <w:rsid w:val="00DB25E4"/>
    <w:rsid w:val="00DB38AE"/>
    <w:rsid w:val="00DB3A0A"/>
    <w:rsid w:val="00DB5206"/>
    <w:rsid w:val="00DB7620"/>
    <w:rsid w:val="00DC0EC9"/>
    <w:rsid w:val="00DC1143"/>
    <w:rsid w:val="00DC293E"/>
    <w:rsid w:val="00DC3F7B"/>
    <w:rsid w:val="00DC5CC5"/>
    <w:rsid w:val="00DC7269"/>
    <w:rsid w:val="00DD0E21"/>
    <w:rsid w:val="00DD1061"/>
    <w:rsid w:val="00DD1486"/>
    <w:rsid w:val="00DD23C4"/>
    <w:rsid w:val="00DD4660"/>
    <w:rsid w:val="00DD57AF"/>
    <w:rsid w:val="00DD5C6B"/>
    <w:rsid w:val="00DD5D37"/>
    <w:rsid w:val="00DD5EC8"/>
    <w:rsid w:val="00DD5F6F"/>
    <w:rsid w:val="00DD7C5E"/>
    <w:rsid w:val="00DE0844"/>
    <w:rsid w:val="00DE0DB8"/>
    <w:rsid w:val="00DE10D3"/>
    <w:rsid w:val="00DE177C"/>
    <w:rsid w:val="00DE3017"/>
    <w:rsid w:val="00DE36AD"/>
    <w:rsid w:val="00DE3F2F"/>
    <w:rsid w:val="00DE4259"/>
    <w:rsid w:val="00DF46CF"/>
    <w:rsid w:val="00DF680A"/>
    <w:rsid w:val="00DF6991"/>
    <w:rsid w:val="00DF6CDE"/>
    <w:rsid w:val="00DF7B36"/>
    <w:rsid w:val="00E03207"/>
    <w:rsid w:val="00E124F6"/>
    <w:rsid w:val="00E139EC"/>
    <w:rsid w:val="00E153F5"/>
    <w:rsid w:val="00E1581C"/>
    <w:rsid w:val="00E17FC0"/>
    <w:rsid w:val="00E20737"/>
    <w:rsid w:val="00E215F8"/>
    <w:rsid w:val="00E21D73"/>
    <w:rsid w:val="00E23DF7"/>
    <w:rsid w:val="00E25623"/>
    <w:rsid w:val="00E25F60"/>
    <w:rsid w:val="00E275BC"/>
    <w:rsid w:val="00E302FE"/>
    <w:rsid w:val="00E30A8F"/>
    <w:rsid w:val="00E3104F"/>
    <w:rsid w:val="00E31CDB"/>
    <w:rsid w:val="00E37CBD"/>
    <w:rsid w:val="00E40B5B"/>
    <w:rsid w:val="00E411D5"/>
    <w:rsid w:val="00E41EAE"/>
    <w:rsid w:val="00E42050"/>
    <w:rsid w:val="00E428A5"/>
    <w:rsid w:val="00E4312D"/>
    <w:rsid w:val="00E43E3C"/>
    <w:rsid w:val="00E51373"/>
    <w:rsid w:val="00E54D8D"/>
    <w:rsid w:val="00E557F8"/>
    <w:rsid w:val="00E56754"/>
    <w:rsid w:val="00E61471"/>
    <w:rsid w:val="00E619E8"/>
    <w:rsid w:val="00E62780"/>
    <w:rsid w:val="00E64F4A"/>
    <w:rsid w:val="00E652EF"/>
    <w:rsid w:val="00E66624"/>
    <w:rsid w:val="00E66ABF"/>
    <w:rsid w:val="00E67FCB"/>
    <w:rsid w:val="00E71177"/>
    <w:rsid w:val="00E7183E"/>
    <w:rsid w:val="00E7222D"/>
    <w:rsid w:val="00E730A5"/>
    <w:rsid w:val="00E74DD2"/>
    <w:rsid w:val="00E75B27"/>
    <w:rsid w:val="00E76B4F"/>
    <w:rsid w:val="00E8020C"/>
    <w:rsid w:val="00E8029A"/>
    <w:rsid w:val="00E80382"/>
    <w:rsid w:val="00E84836"/>
    <w:rsid w:val="00E84E7F"/>
    <w:rsid w:val="00E85183"/>
    <w:rsid w:val="00E85E44"/>
    <w:rsid w:val="00E86387"/>
    <w:rsid w:val="00E86F7B"/>
    <w:rsid w:val="00E920AC"/>
    <w:rsid w:val="00E9210C"/>
    <w:rsid w:val="00E924E6"/>
    <w:rsid w:val="00E94A59"/>
    <w:rsid w:val="00E9753C"/>
    <w:rsid w:val="00E97FD4"/>
    <w:rsid w:val="00EA1575"/>
    <w:rsid w:val="00EA2FC7"/>
    <w:rsid w:val="00EA505F"/>
    <w:rsid w:val="00EA72CA"/>
    <w:rsid w:val="00EB0274"/>
    <w:rsid w:val="00EB0DA7"/>
    <w:rsid w:val="00EB23AD"/>
    <w:rsid w:val="00EB3A1B"/>
    <w:rsid w:val="00EB42A8"/>
    <w:rsid w:val="00EB4639"/>
    <w:rsid w:val="00EB4941"/>
    <w:rsid w:val="00EC13AD"/>
    <w:rsid w:val="00EC2F28"/>
    <w:rsid w:val="00EC3896"/>
    <w:rsid w:val="00EC4575"/>
    <w:rsid w:val="00EC61C9"/>
    <w:rsid w:val="00ED0B8E"/>
    <w:rsid w:val="00ED1FEF"/>
    <w:rsid w:val="00ED3EB3"/>
    <w:rsid w:val="00ED42B4"/>
    <w:rsid w:val="00ED51AE"/>
    <w:rsid w:val="00ED6559"/>
    <w:rsid w:val="00ED66DA"/>
    <w:rsid w:val="00ED6B7E"/>
    <w:rsid w:val="00EE129B"/>
    <w:rsid w:val="00EE1E5C"/>
    <w:rsid w:val="00EE37A9"/>
    <w:rsid w:val="00EE4BDF"/>
    <w:rsid w:val="00EE6B48"/>
    <w:rsid w:val="00EF2C28"/>
    <w:rsid w:val="00EF4E8C"/>
    <w:rsid w:val="00EF5A8F"/>
    <w:rsid w:val="00EF5BD0"/>
    <w:rsid w:val="00EF79C5"/>
    <w:rsid w:val="00F00A54"/>
    <w:rsid w:val="00F017E8"/>
    <w:rsid w:val="00F0264D"/>
    <w:rsid w:val="00F02F71"/>
    <w:rsid w:val="00F03415"/>
    <w:rsid w:val="00F0444A"/>
    <w:rsid w:val="00F04EA4"/>
    <w:rsid w:val="00F0714D"/>
    <w:rsid w:val="00F10276"/>
    <w:rsid w:val="00F12A64"/>
    <w:rsid w:val="00F14996"/>
    <w:rsid w:val="00F20E41"/>
    <w:rsid w:val="00F22ECF"/>
    <w:rsid w:val="00F27146"/>
    <w:rsid w:val="00F337CA"/>
    <w:rsid w:val="00F33E8C"/>
    <w:rsid w:val="00F35623"/>
    <w:rsid w:val="00F35F91"/>
    <w:rsid w:val="00F3644C"/>
    <w:rsid w:val="00F3727E"/>
    <w:rsid w:val="00F405D5"/>
    <w:rsid w:val="00F41031"/>
    <w:rsid w:val="00F425BC"/>
    <w:rsid w:val="00F46096"/>
    <w:rsid w:val="00F464FC"/>
    <w:rsid w:val="00F46860"/>
    <w:rsid w:val="00F46BD1"/>
    <w:rsid w:val="00F47F6E"/>
    <w:rsid w:val="00F51EFF"/>
    <w:rsid w:val="00F53FD9"/>
    <w:rsid w:val="00F5570E"/>
    <w:rsid w:val="00F573C6"/>
    <w:rsid w:val="00F5790F"/>
    <w:rsid w:val="00F60730"/>
    <w:rsid w:val="00F6103F"/>
    <w:rsid w:val="00F62F36"/>
    <w:rsid w:val="00F631B3"/>
    <w:rsid w:val="00F6358A"/>
    <w:rsid w:val="00F64AFB"/>
    <w:rsid w:val="00F66148"/>
    <w:rsid w:val="00F6643D"/>
    <w:rsid w:val="00F67F89"/>
    <w:rsid w:val="00F70B2F"/>
    <w:rsid w:val="00F70EF6"/>
    <w:rsid w:val="00F72420"/>
    <w:rsid w:val="00F73B8D"/>
    <w:rsid w:val="00F75713"/>
    <w:rsid w:val="00F7675F"/>
    <w:rsid w:val="00F82A2C"/>
    <w:rsid w:val="00F82B91"/>
    <w:rsid w:val="00F87917"/>
    <w:rsid w:val="00F87E12"/>
    <w:rsid w:val="00F91872"/>
    <w:rsid w:val="00F95A15"/>
    <w:rsid w:val="00FA0282"/>
    <w:rsid w:val="00FA6043"/>
    <w:rsid w:val="00FA6DD8"/>
    <w:rsid w:val="00FB03A6"/>
    <w:rsid w:val="00FB50CC"/>
    <w:rsid w:val="00FB5E16"/>
    <w:rsid w:val="00FB6163"/>
    <w:rsid w:val="00FB637F"/>
    <w:rsid w:val="00FB6ED6"/>
    <w:rsid w:val="00FC1A04"/>
    <w:rsid w:val="00FC4634"/>
    <w:rsid w:val="00FC46D6"/>
    <w:rsid w:val="00FC575F"/>
    <w:rsid w:val="00FD0A8A"/>
    <w:rsid w:val="00FD1899"/>
    <w:rsid w:val="00FD1F14"/>
    <w:rsid w:val="00FD2B04"/>
    <w:rsid w:val="00FD4349"/>
    <w:rsid w:val="00FD441A"/>
    <w:rsid w:val="00FD4E39"/>
    <w:rsid w:val="00FD5AA2"/>
    <w:rsid w:val="00FD5F07"/>
    <w:rsid w:val="00FD7544"/>
    <w:rsid w:val="00FD7F38"/>
    <w:rsid w:val="00FE10DF"/>
    <w:rsid w:val="00FE1824"/>
    <w:rsid w:val="00FE26BC"/>
    <w:rsid w:val="00FE544B"/>
    <w:rsid w:val="00FF0588"/>
    <w:rsid w:val="00FF2F37"/>
    <w:rsid w:val="00FF3992"/>
    <w:rsid w:val="00FF43E9"/>
    <w:rsid w:val="00FF5953"/>
    <w:rsid w:val="00FF692C"/>
    <w:rsid w:val="00FF72E3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31BAAE-90A0-4B49-B8A8-5D79C0B9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94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97F37"/>
    <w:pPr>
      <w:keepNext/>
      <w:ind w:left="360"/>
      <w:outlineLvl w:val="0"/>
    </w:pPr>
  </w:style>
  <w:style w:type="paragraph" w:styleId="20">
    <w:name w:val="heading 2"/>
    <w:basedOn w:val="a"/>
    <w:next w:val="a"/>
    <w:link w:val="21"/>
    <w:uiPriority w:val="99"/>
    <w:qFormat/>
    <w:rsid w:val="00397F37"/>
    <w:pPr>
      <w:keepNext/>
      <w:jc w:val="center"/>
      <w:outlineLvl w:val="1"/>
    </w:pPr>
    <w:rPr>
      <w:b/>
      <w:bCs/>
      <w:spacing w:val="20"/>
      <w:sz w:val="18"/>
    </w:rPr>
  </w:style>
  <w:style w:type="paragraph" w:styleId="3">
    <w:name w:val="heading 3"/>
    <w:basedOn w:val="a"/>
    <w:next w:val="a"/>
    <w:link w:val="30"/>
    <w:uiPriority w:val="99"/>
    <w:qFormat/>
    <w:rsid w:val="00397F37"/>
    <w:pPr>
      <w:keepNext/>
      <w:jc w:val="center"/>
      <w:outlineLvl w:val="2"/>
    </w:pPr>
    <w:rPr>
      <w:b/>
      <w:spacing w:val="24"/>
      <w:sz w:val="16"/>
    </w:rPr>
  </w:style>
  <w:style w:type="paragraph" w:styleId="4">
    <w:name w:val="heading 4"/>
    <w:basedOn w:val="a"/>
    <w:next w:val="a"/>
    <w:link w:val="40"/>
    <w:uiPriority w:val="99"/>
    <w:qFormat/>
    <w:rsid w:val="00397F37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9"/>
    <w:qFormat/>
    <w:rsid w:val="00397F37"/>
    <w:pPr>
      <w:keepNext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397F37"/>
    <w:pPr>
      <w:keepNext/>
      <w:ind w:left="-56" w:right="-119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4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2064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64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64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64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6474"/>
    <w:rPr>
      <w:rFonts w:asciiTheme="minorHAnsi" w:eastAsiaTheme="minorEastAsia" w:hAnsiTheme="minorHAnsi" w:cstheme="minorBidi"/>
      <w:b/>
      <w:bCs/>
    </w:rPr>
  </w:style>
  <w:style w:type="paragraph" w:styleId="a3">
    <w:name w:val="Body Text Indent"/>
    <w:basedOn w:val="a"/>
    <w:link w:val="a4"/>
    <w:uiPriority w:val="99"/>
    <w:rsid w:val="00397F37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46945"/>
    <w:rPr>
      <w:rFonts w:cs="Times New Roman"/>
      <w:sz w:val="28"/>
    </w:rPr>
  </w:style>
  <w:style w:type="paragraph" w:customStyle="1" w:styleId="11">
    <w:name w:val="Обычный1"/>
    <w:uiPriority w:val="99"/>
    <w:rsid w:val="00397F37"/>
    <w:pPr>
      <w:widowControl w:val="0"/>
    </w:pPr>
    <w:rPr>
      <w:rFonts w:ascii="Times New Roman CYR" w:hAnsi="Times New Roman CYR"/>
      <w:sz w:val="28"/>
      <w:szCs w:val="20"/>
    </w:rPr>
  </w:style>
  <w:style w:type="character" w:styleId="a5">
    <w:name w:val="Hyperlink"/>
    <w:basedOn w:val="a0"/>
    <w:uiPriority w:val="99"/>
    <w:rsid w:val="00397F3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397F37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FF5953"/>
    <w:rPr>
      <w:rFonts w:cs="Times New Roman"/>
      <w:sz w:val="24"/>
    </w:rPr>
  </w:style>
  <w:style w:type="paragraph" w:styleId="a8">
    <w:name w:val="Title"/>
    <w:basedOn w:val="a"/>
    <w:link w:val="a9"/>
    <w:uiPriority w:val="99"/>
    <w:qFormat/>
    <w:rsid w:val="00397F37"/>
    <w:pPr>
      <w:jc w:val="center"/>
    </w:pPr>
  </w:style>
  <w:style w:type="character" w:customStyle="1" w:styleId="a9">
    <w:name w:val="Заголовок Знак"/>
    <w:basedOn w:val="a0"/>
    <w:link w:val="a8"/>
    <w:uiPriority w:val="10"/>
    <w:rsid w:val="002064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List"/>
    <w:basedOn w:val="a"/>
    <w:uiPriority w:val="99"/>
    <w:rsid w:val="00397F37"/>
    <w:pPr>
      <w:ind w:left="283" w:hanging="283"/>
    </w:pPr>
  </w:style>
  <w:style w:type="paragraph" w:styleId="ab">
    <w:name w:val="Date"/>
    <w:basedOn w:val="a"/>
    <w:next w:val="a"/>
    <w:link w:val="ac"/>
    <w:uiPriority w:val="99"/>
    <w:rsid w:val="00397F37"/>
  </w:style>
  <w:style w:type="character" w:customStyle="1" w:styleId="ac">
    <w:name w:val="Дата Знак"/>
    <w:basedOn w:val="a0"/>
    <w:link w:val="ab"/>
    <w:uiPriority w:val="99"/>
    <w:semiHidden/>
    <w:rsid w:val="00206474"/>
    <w:rPr>
      <w:sz w:val="28"/>
      <w:szCs w:val="20"/>
    </w:rPr>
  </w:style>
  <w:style w:type="paragraph" w:styleId="2">
    <w:name w:val="List Bullet 2"/>
    <w:basedOn w:val="a"/>
    <w:autoRedefine/>
    <w:uiPriority w:val="99"/>
    <w:rsid w:val="00397F37"/>
    <w:pPr>
      <w:numPr>
        <w:numId w:val="10"/>
      </w:numPr>
      <w:tabs>
        <w:tab w:val="clear" w:pos="1069"/>
        <w:tab w:val="num" w:pos="643"/>
      </w:tabs>
      <w:ind w:left="643"/>
    </w:pPr>
  </w:style>
  <w:style w:type="paragraph" w:styleId="22">
    <w:name w:val="List Continue 2"/>
    <w:basedOn w:val="a"/>
    <w:uiPriority w:val="99"/>
    <w:rsid w:val="00397F37"/>
    <w:pPr>
      <w:spacing w:after="120"/>
      <w:ind w:left="566"/>
    </w:pPr>
  </w:style>
  <w:style w:type="paragraph" w:styleId="23">
    <w:name w:val="Body Text Indent 2"/>
    <w:basedOn w:val="a"/>
    <w:link w:val="24"/>
    <w:uiPriority w:val="99"/>
    <w:rsid w:val="00397F37"/>
    <w:pPr>
      <w:ind w:firstLine="709"/>
      <w:jc w:val="both"/>
    </w:pPr>
    <w:rPr>
      <w:rFonts w:ascii="Times New Roman CYR" w:hAnsi="Times New Roman CYR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86C29"/>
    <w:rPr>
      <w:rFonts w:ascii="Times New Roman CYR" w:hAnsi="Times New Roman CYR" w:cs="Times New Roman"/>
      <w:sz w:val="28"/>
    </w:rPr>
  </w:style>
  <w:style w:type="paragraph" w:styleId="ad">
    <w:name w:val="footnote text"/>
    <w:basedOn w:val="a"/>
    <w:link w:val="ae"/>
    <w:uiPriority w:val="99"/>
    <w:semiHidden/>
    <w:rsid w:val="00397F37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06474"/>
    <w:rPr>
      <w:sz w:val="20"/>
      <w:szCs w:val="20"/>
    </w:rPr>
  </w:style>
  <w:style w:type="paragraph" w:styleId="af">
    <w:name w:val="header"/>
    <w:basedOn w:val="a"/>
    <w:link w:val="af0"/>
    <w:uiPriority w:val="99"/>
    <w:rsid w:val="00397F3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B1A35"/>
    <w:rPr>
      <w:rFonts w:cs="Times New Roman"/>
      <w:sz w:val="28"/>
    </w:rPr>
  </w:style>
  <w:style w:type="character" w:styleId="af1">
    <w:name w:val="page number"/>
    <w:basedOn w:val="a0"/>
    <w:uiPriority w:val="99"/>
    <w:rsid w:val="00397F37"/>
    <w:rPr>
      <w:rFonts w:cs="Times New Roman"/>
    </w:rPr>
  </w:style>
  <w:style w:type="paragraph" w:styleId="af2">
    <w:name w:val="footer"/>
    <w:basedOn w:val="a"/>
    <w:link w:val="af3"/>
    <w:uiPriority w:val="99"/>
    <w:rsid w:val="00397F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06474"/>
    <w:rPr>
      <w:sz w:val="28"/>
      <w:szCs w:val="20"/>
    </w:rPr>
  </w:style>
  <w:style w:type="character" w:styleId="af4">
    <w:name w:val="FollowedHyperlink"/>
    <w:basedOn w:val="a0"/>
    <w:uiPriority w:val="99"/>
    <w:rsid w:val="00397F37"/>
    <w:rPr>
      <w:rFonts w:cs="Times New Roman"/>
      <w:color w:val="800080"/>
      <w:u w:val="single"/>
    </w:rPr>
  </w:style>
  <w:style w:type="table" w:styleId="af5">
    <w:name w:val="Table Grid"/>
    <w:basedOn w:val="a1"/>
    <w:uiPriority w:val="99"/>
    <w:rsid w:val="006018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A705E4"/>
    <w:pPr>
      <w:widowControl w:val="0"/>
      <w:autoSpaceDE w:val="0"/>
      <w:autoSpaceDN w:val="0"/>
      <w:adjustRightInd w:val="0"/>
      <w:ind w:firstLine="720"/>
    </w:pPr>
    <w:rPr>
      <w:szCs w:val="20"/>
    </w:rPr>
  </w:style>
  <w:style w:type="paragraph" w:customStyle="1" w:styleId="ConsNonformat">
    <w:name w:val="ConsNonformat"/>
    <w:uiPriority w:val="99"/>
    <w:rsid w:val="00A705E4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040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01F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01F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232EA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06474"/>
    <w:rPr>
      <w:sz w:val="0"/>
      <w:szCs w:val="0"/>
    </w:rPr>
  </w:style>
  <w:style w:type="paragraph" w:customStyle="1" w:styleId="af8">
    <w:name w:val="Знак"/>
    <w:basedOn w:val="a"/>
    <w:uiPriority w:val="99"/>
    <w:rsid w:val="005B7A8A"/>
    <w:pPr>
      <w:widowControl w:val="0"/>
      <w:autoSpaceDE w:val="0"/>
      <w:autoSpaceDN w:val="0"/>
      <w:adjustRightInd w:val="0"/>
      <w:spacing w:after="160" w:line="240" w:lineRule="exact"/>
      <w:ind w:firstLine="680"/>
      <w:jc w:val="both"/>
    </w:pPr>
    <w:rPr>
      <w:rFonts w:ascii="Verdana" w:hAnsi="Verdana"/>
      <w:sz w:val="22"/>
      <w:szCs w:val="22"/>
    </w:rPr>
  </w:style>
  <w:style w:type="paragraph" w:styleId="af9">
    <w:name w:val="Normal (Web)"/>
    <w:basedOn w:val="a"/>
    <w:uiPriority w:val="99"/>
    <w:rsid w:val="00EB0DA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82">
    <w:name w:val="Font Style82"/>
    <w:uiPriority w:val="99"/>
    <w:rsid w:val="00BE439E"/>
    <w:rPr>
      <w:rFonts w:ascii="Times New Roman" w:hAnsi="Times New Roman"/>
      <w:sz w:val="24"/>
    </w:rPr>
  </w:style>
  <w:style w:type="character" w:customStyle="1" w:styleId="FontStyle104">
    <w:name w:val="Font Style104"/>
    <w:uiPriority w:val="99"/>
    <w:rsid w:val="00BE439E"/>
    <w:rPr>
      <w:rFonts w:ascii="Times New Roman" w:hAnsi="Times New Roman"/>
      <w:b/>
      <w:i/>
      <w:sz w:val="24"/>
    </w:rPr>
  </w:style>
  <w:style w:type="character" w:customStyle="1" w:styleId="FontStyle106">
    <w:name w:val="Font Style106"/>
    <w:uiPriority w:val="99"/>
    <w:rsid w:val="00BE439E"/>
    <w:rPr>
      <w:rFonts w:ascii="Times New Roman" w:hAnsi="Times New Roman"/>
      <w:b/>
      <w:i/>
      <w:smallCaps/>
      <w:sz w:val="24"/>
    </w:rPr>
  </w:style>
  <w:style w:type="character" w:customStyle="1" w:styleId="FontStyle122">
    <w:name w:val="Font Style122"/>
    <w:uiPriority w:val="99"/>
    <w:rsid w:val="00BE439E"/>
    <w:rPr>
      <w:rFonts w:ascii="Georgia" w:hAnsi="Georgia"/>
      <w:spacing w:val="10"/>
      <w:sz w:val="16"/>
    </w:rPr>
  </w:style>
  <w:style w:type="paragraph" w:customStyle="1" w:styleId="Style42">
    <w:name w:val="Style42"/>
    <w:basedOn w:val="a"/>
    <w:uiPriority w:val="99"/>
    <w:rsid w:val="00BE439E"/>
    <w:pPr>
      <w:widowControl w:val="0"/>
      <w:suppressAutoHyphens/>
      <w:autoSpaceDE w:val="0"/>
      <w:spacing w:line="310" w:lineRule="exact"/>
      <w:ind w:firstLine="698"/>
      <w:jc w:val="both"/>
    </w:pPr>
    <w:rPr>
      <w:sz w:val="24"/>
      <w:szCs w:val="24"/>
      <w:lang w:eastAsia="ar-SA"/>
    </w:rPr>
  </w:style>
  <w:style w:type="paragraph" w:customStyle="1" w:styleId="Style52">
    <w:name w:val="Style52"/>
    <w:basedOn w:val="a"/>
    <w:uiPriority w:val="99"/>
    <w:rsid w:val="00BE439E"/>
    <w:pPr>
      <w:widowControl w:val="0"/>
      <w:suppressAutoHyphens/>
      <w:autoSpaceDE w:val="0"/>
      <w:jc w:val="center"/>
    </w:pPr>
    <w:rPr>
      <w:sz w:val="24"/>
      <w:szCs w:val="24"/>
      <w:lang w:eastAsia="ar-SA"/>
    </w:rPr>
  </w:style>
  <w:style w:type="paragraph" w:customStyle="1" w:styleId="Style74">
    <w:name w:val="Style74"/>
    <w:basedOn w:val="a"/>
    <w:uiPriority w:val="99"/>
    <w:rsid w:val="00BE439E"/>
    <w:pPr>
      <w:widowControl w:val="0"/>
      <w:suppressAutoHyphens/>
      <w:autoSpaceDE w:val="0"/>
      <w:spacing w:line="310" w:lineRule="exact"/>
    </w:pPr>
    <w:rPr>
      <w:sz w:val="24"/>
      <w:szCs w:val="24"/>
      <w:lang w:eastAsia="ar-SA"/>
    </w:rPr>
  </w:style>
  <w:style w:type="paragraph" w:customStyle="1" w:styleId="Style75">
    <w:name w:val="Style75"/>
    <w:basedOn w:val="a"/>
    <w:uiPriority w:val="99"/>
    <w:rsid w:val="00BE439E"/>
    <w:pPr>
      <w:widowControl w:val="0"/>
      <w:suppressAutoHyphens/>
      <w:autoSpaceDE w:val="0"/>
      <w:jc w:val="both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474F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MP\02DP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9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 Приказа Управления МНС РФ по Тверской области </vt:lpstr>
    </vt:vector>
  </TitlesOfParts>
  <Company>UMNS</Company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 Приказа Управления МНС РФ по Тверской области</dc:title>
  <dc:subject/>
  <dc:creator>I213</dc:creator>
  <cp:keywords/>
  <dc:description/>
  <cp:lastModifiedBy>Алёна Викторовна</cp:lastModifiedBy>
  <cp:revision>2</cp:revision>
  <cp:lastPrinted>2016-09-12T14:37:00Z</cp:lastPrinted>
  <dcterms:created xsi:type="dcterms:W3CDTF">2019-01-20T15:26:00Z</dcterms:created>
  <dcterms:modified xsi:type="dcterms:W3CDTF">2019-01-20T15:26:00Z</dcterms:modified>
</cp:coreProperties>
</file>