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Layout w:type="fixed"/>
        <w:tblLook w:val="04A0"/>
      </w:tblPr>
      <w:tblGrid>
        <w:gridCol w:w="3420"/>
        <w:gridCol w:w="6093"/>
        <w:gridCol w:w="283"/>
        <w:gridCol w:w="284"/>
      </w:tblGrid>
      <w:tr w:rsidR="0093238D" w:rsidRPr="0093238D" w:rsidTr="00097830">
        <w:trPr>
          <w:trHeight w:val="31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ЭКСПЕРТНОЕ ЗАКЛЮЧЕНИЕ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38D" w:rsidRPr="0093238D" w:rsidTr="00097830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8D">
              <w:rPr>
                <w:rFonts w:ascii="Times New Roman" w:eastAsia="Times New Roman" w:hAnsi="Times New Roman" w:cs="Times New Roman"/>
                <w:sz w:val="24"/>
                <w:szCs w:val="24"/>
              </w:rPr>
              <w:t>14.04.2017 г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38D" w:rsidRPr="0093238D" w:rsidTr="00097830">
        <w:trPr>
          <w:trHeight w:val="5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38D">
              <w:rPr>
                <w:rFonts w:ascii="Times New Roman" w:eastAsia="Times New Roman" w:hAnsi="Times New Roman" w:cs="Times New Roman"/>
                <w:b/>
                <w:bCs/>
              </w:rPr>
              <w:t>наименование параметра экспертного заключения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38D">
              <w:rPr>
                <w:rFonts w:ascii="Times New Roman" w:eastAsia="Times New Roman" w:hAnsi="Times New Roman" w:cs="Times New Roman"/>
                <w:b/>
                <w:bCs/>
              </w:rPr>
              <w:t>описание параметра экспертного заключения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38D" w:rsidRPr="0093238D" w:rsidTr="00097830">
        <w:trPr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документа, представленного на экспертизу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 реал</w:t>
            </w:r>
            <w:r w:rsidR="00263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изации муниципальной программы </w:t>
            </w: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"Развитие жилищно-коммунального хозяйства в городском поселении поселок Старая Торопа Западнодвинского района Тверской </w:t>
            </w:r>
            <w:r w:rsidR="0094525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бласти" за  2016 г.</w:t>
            </w:r>
            <w:r w:rsidR="00097830">
              <w:rPr>
                <w:rFonts w:ascii="Times New Roman" w:eastAsia="Times New Roman" w:hAnsi="Times New Roman" w:cs="Times New Roman"/>
                <w:sz w:val="20"/>
                <w:szCs w:val="20"/>
              </w:rPr>
              <w:t>, муниципальная программа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38D" w:rsidRPr="0093238D" w:rsidTr="00097830">
        <w:trPr>
          <w:trHeight w:val="9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(администратора) муниципальной программы, представившего документы на экспертизу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поселения поселок Старая Торопа  Западнодвинского района Тверской области.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38D" w:rsidRPr="0093238D" w:rsidTr="00097830">
        <w:trPr>
          <w:trHeight w:val="5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исполнителя муниципальной программы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поселения поселок Старая Торопа  Западнодвинского района Тверской области.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38D" w:rsidRPr="0093238D" w:rsidTr="00097830">
        <w:trPr>
          <w:trHeight w:val="7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"Развитие жилищно-коммунального хозяйства в городском поселении поселок </w:t>
            </w:r>
            <w:proofErr w:type="gramStart"/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Старая</w:t>
            </w:r>
            <w:proofErr w:type="gramEnd"/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Торопа Западнодвинского района Тверской </w:t>
            </w:r>
            <w:proofErr w:type="spellStart"/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бласти</w:t>
            </w:r>
            <w:proofErr w:type="spellEnd"/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" на 2016-2018 годы.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38D" w:rsidRPr="0093238D" w:rsidTr="00097830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исполнительного органа, осуществляющего экспертизу документов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поселения поселок Старая Торопа  Западнодвинского района Тверской области.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38D" w:rsidRPr="0093238D" w:rsidTr="00097830">
        <w:trPr>
          <w:trHeight w:val="13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экспертизы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1. Обоснованность изменения объемов бюджетных ассигнований.                                                                                                                                     2. Правильность кодов бюджетной классификации.                                                  3. Проверка соответствия положений КБК принципам бюджетной системы Российской Федерации, определенным Бюджетным кодексом Российской Федерации.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38D" w:rsidRPr="0093238D" w:rsidTr="00097830">
        <w:trPr>
          <w:trHeight w:val="4196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экспертизы</w:t>
            </w:r>
          </w:p>
        </w:tc>
        <w:tc>
          <w:tcPr>
            <w:tcW w:w="60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51" w:rsidRDefault="0093238D" w:rsidP="0094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Представленные на экспертизу данные Отчета о реали</w:t>
            </w:r>
            <w:r w:rsidR="00D63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зации муниципальной программы </w:t>
            </w: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"Развитие жилищно-коммунального хозяйства в городском поселении поселок </w:t>
            </w:r>
            <w:proofErr w:type="gramStart"/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Старая</w:t>
            </w:r>
            <w:proofErr w:type="gramEnd"/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Торопа  Западнодвинского района Тверской </w:t>
            </w:r>
            <w:r w:rsidR="0094525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бласти" за 2016 г. являются </w:t>
            </w:r>
            <w:proofErr w:type="spellStart"/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финансово-экономически</w:t>
            </w:r>
            <w:proofErr w:type="spellEnd"/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обоснованными.                                     </w:t>
            </w:r>
          </w:p>
          <w:p w:rsidR="00945251" w:rsidRDefault="0093238D" w:rsidP="0094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93238D" w:rsidRPr="0093238D" w:rsidRDefault="0093238D" w:rsidP="0094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подпрограмме 1 "Улучшение условий проживания граждан поселения в существующем жилищном фонде"  индекс осво</w:t>
            </w:r>
            <w:r w:rsidR="00945251">
              <w:rPr>
                <w:rFonts w:ascii="Times New Roman" w:eastAsia="Times New Roman" w:hAnsi="Times New Roman" w:cs="Times New Roman"/>
                <w:sz w:val="20"/>
                <w:szCs w:val="20"/>
              </w:rPr>
              <w:t>ения бюджетных средств составил</w:t>
            </w: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100 %.                                                                                 </w:t>
            </w:r>
            <w:r w:rsidR="00945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4  "Переселение граждан из аварийного жилищного фонда с учетом необходимости развития малоэтажного строительства, ликвидация аварийного жилищного фонда и хозяйственных построек на </w:t>
            </w:r>
            <w:r w:rsidR="00945251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п</w:t>
            </w:r>
            <w:r w:rsidR="00D63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оселения" выполнена  </w:t>
            </w:r>
            <w:r w:rsidR="00945251">
              <w:rPr>
                <w:rFonts w:ascii="Times New Roman" w:eastAsia="Times New Roman" w:hAnsi="Times New Roman" w:cs="Times New Roman"/>
                <w:sz w:val="20"/>
                <w:szCs w:val="20"/>
              </w:rPr>
              <w:t>на 100</w:t>
            </w: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38D" w:rsidRPr="0093238D" w:rsidTr="00097830">
        <w:trPr>
          <w:trHeight w:val="310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51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подпрограмме  2 "</w:t>
            </w: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надежности и эффективности функционирования объектов коммунального хозяйства  городского поселения поселок </w:t>
            </w:r>
            <w:proofErr w:type="gramStart"/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Старая</w:t>
            </w:r>
            <w:proofErr w:type="gramEnd"/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Торопа  Западнодвинского района Тверской области " индекс освое</w:t>
            </w:r>
            <w:r w:rsidR="00945251">
              <w:rPr>
                <w:rFonts w:ascii="Times New Roman" w:eastAsia="Times New Roman" w:hAnsi="Times New Roman" w:cs="Times New Roman"/>
                <w:sz w:val="20"/>
                <w:szCs w:val="20"/>
              </w:rPr>
              <w:t>ния бюджетных средств составил 86,8</w:t>
            </w: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%.   </w:t>
            </w:r>
          </w:p>
          <w:p w:rsidR="00945251" w:rsidRDefault="00945251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2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 "Обеспечение надежности функционирования объектов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ммунального хозяйства поселения</w:t>
            </w:r>
            <w:proofErr w:type="gramStart"/>
            <w:r w:rsidRPr="0094525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ыполнена на 86,4%;</w:t>
            </w:r>
          </w:p>
          <w:p w:rsidR="00945251" w:rsidRDefault="00945251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2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 "Повышение качества питьевой воды в системе централизованного водоснабжения поселения"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100%.</w:t>
            </w:r>
          </w:p>
          <w:p w:rsidR="00945251" w:rsidRDefault="00945251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251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2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подпрограмме  3</w:t>
            </w: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 w:rsidR="00945251">
              <w:t xml:space="preserve"> </w:t>
            </w:r>
            <w:r w:rsidR="00945251" w:rsidRPr="00945251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"Организация благоустройства территории городского поселения посело</w:t>
            </w:r>
            <w:r w:rsidR="00945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Старая Торопа </w:t>
            </w: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945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осво</w:t>
            </w:r>
            <w:r w:rsidR="00945251">
              <w:rPr>
                <w:rFonts w:ascii="Times New Roman" w:eastAsia="Times New Roman" w:hAnsi="Times New Roman" w:cs="Times New Roman"/>
                <w:sz w:val="20"/>
                <w:szCs w:val="20"/>
              </w:rPr>
              <w:t>ения бюджетных средств составил 97,6</w:t>
            </w: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                                       </w:t>
            </w:r>
          </w:p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"Повышение благо</w:t>
            </w:r>
            <w:r w:rsidR="0094525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устройства территории поселения" выполнена на 97,2</w:t>
            </w: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%.                                                                                                                                    </w:t>
            </w: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Задача 2 "Улучшение состояния окружающей среды, нормирование экологическ</w:t>
            </w:r>
            <w:r w:rsidR="00945251">
              <w:rPr>
                <w:rFonts w:ascii="Times New Roman" w:eastAsia="Times New Roman" w:hAnsi="Times New Roman" w:cs="Times New Roman"/>
                <w:sz w:val="20"/>
                <w:szCs w:val="20"/>
              </w:rPr>
              <w:t>ой культуры населения поселения" - на 100</w:t>
            </w: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38D" w:rsidRPr="0093238D" w:rsidTr="00097830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Рекомендации по устранению недостатков, выявленных при экспертизе документов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Недостатков нет.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38D" w:rsidRPr="0093238D" w:rsidTr="00097830">
        <w:trPr>
          <w:trHeight w:val="315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Выводы по результатам экспертизы</w:t>
            </w:r>
          </w:p>
        </w:tc>
        <w:tc>
          <w:tcPr>
            <w:tcW w:w="60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представленные документы соответствуют требованиям Порядка принятия решений о разработке муниципальных программ.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38D" w:rsidRPr="0093238D" w:rsidTr="00097830">
        <w:trPr>
          <w:trHeight w:val="18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38D" w:rsidRPr="0093238D" w:rsidTr="00097830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38D" w:rsidRPr="0093238D" w:rsidTr="00097830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097830" w:rsidP="0094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Грибалева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О.Л.            48(265)31143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4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38D" w:rsidRPr="0093238D" w:rsidTr="00097830">
        <w:trPr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4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8D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 и инициалы ответственного исполнителя, контактный телефон ответственного исполнителя)</w:t>
            </w:r>
          </w:p>
        </w:tc>
      </w:tr>
      <w:tr w:rsidR="0093238D" w:rsidRPr="0093238D" w:rsidTr="00097830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38D" w:rsidRPr="0093238D" w:rsidRDefault="0093238D" w:rsidP="009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5423" w:rsidRDefault="00175423"/>
    <w:sectPr w:rsidR="00175423" w:rsidSect="00F6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38D"/>
    <w:rsid w:val="00097830"/>
    <w:rsid w:val="00175423"/>
    <w:rsid w:val="001C083A"/>
    <w:rsid w:val="0026380E"/>
    <w:rsid w:val="0093238D"/>
    <w:rsid w:val="00945251"/>
    <w:rsid w:val="00D63FB0"/>
    <w:rsid w:val="00EE3396"/>
    <w:rsid w:val="00F6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2003-01-01T03:29:00Z</dcterms:created>
  <dcterms:modified xsi:type="dcterms:W3CDTF">2003-01-01T10:18:00Z</dcterms:modified>
</cp:coreProperties>
</file>