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w:t>
      </w:r>
      <w:proofErr w:type="gramStart"/>
      <w:r>
        <w:rPr>
          <w:rFonts w:ascii="Times New Roman" w:hAnsi="Times New Roman" w:cs="Times New Roman"/>
          <w:b/>
          <w:bCs/>
          <w:sz w:val="32"/>
          <w:szCs w:val="32"/>
        </w:rPr>
        <w:t>Старая</w:t>
      </w:r>
      <w:proofErr w:type="gramEnd"/>
      <w:r>
        <w:rPr>
          <w:rFonts w:ascii="Times New Roman" w:hAnsi="Times New Roman" w:cs="Times New Roman"/>
          <w:b/>
          <w:bCs/>
          <w:sz w:val="32"/>
          <w:szCs w:val="32"/>
        </w:rPr>
        <w:t xml:space="preserve">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 xml:space="preserve">поселок </w:t>
      </w:r>
      <w:proofErr w:type="gramStart"/>
      <w:r>
        <w:rPr>
          <w:rFonts w:ascii="Times New Roman" w:hAnsi="Times New Roman" w:cs="Times New Roman"/>
          <w:b/>
          <w:bCs/>
          <w:sz w:val="32"/>
          <w:szCs w:val="32"/>
        </w:rPr>
        <w:t>Старая</w:t>
      </w:r>
      <w:proofErr w:type="gramEnd"/>
      <w:r>
        <w:rPr>
          <w:rFonts w:ascii="Times New Roman" w:hAnsi="Times New Roman" w:cs="Times New Roman"/>
          <w:b/>
          <w:bCs/>
          <w:sz w:val="32"/>
          <w:szCs w:val="32"/>
        </w:rPr>
        <w:t xml:space="preserve">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Pr="00800FA4">
        <w:rPr>
          <w:rFonts w:ascii="Times New Roman" w:hAnsi="Times New Roman" w:cs="Times New Roman"/>
          <w:b/>
          <w:bCs/>
          <w:sz w:val="32"/>
          <w:szCs w:val="32"/>
        </w:rPr>
        <w:t>-201</w:t>
      </w:r>
      <w:r>
        <w:rPr>
          <w:rFonts w:ascii="Times New Roman" w:hAnsi="Times New Roman" w:cs="Times New Roman"/>
          <w:b/>
          <w:bCs/>
          <w:sz w:val="32"/>
          <w:szCs w:val="32"/>
        </w:rPr>
        <w:t>9</w:t>
      </w:r>
      <w:r w:rsidRPr="00800FA4">
        <w:rPr>
          <w:rFonts w:ascii="Times New Roman" w:hAnsi="Times New Roman" w:cs="Times New Roman"/>
          <w:b/>
          <w:bCs/>
          <w:sz w:val="32"/>
          <w:szCs w:val="32"/>
        </w:rPr>
        <w:t xml:space="preserve"> годы.</w:t>
      </w:r>
    </w:p>
    <w:p w:rsidR="009F0C59" w:rsidRDefault="009F0C59" w:rsidP="005C0328"/>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08.02</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17.05</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28.06</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Pr="009E70FA"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29.08</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30.09</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18.10.2016г,</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09.11.2016г,</w:t>
      </w:r>
    </w:p>
    <w:p w:rsidR="009F0C59" w:rsidRPr="009E70FA" w:rsidRDefault="009F0C59" w:rsidP="009E70FA">
      <w:pPr>
        <w:tabs>
          <w:tab w:val="left" w:pos="3695"/>
        </w:tabs>
        <w:spacing w:after="0"/>
        <w:jc w:val="center"/>
        <w:rPr>
          <w:rFonts w:ascii="Times New Roman" w:hAnsi="Times New Roman" w:cs="Times New Roman"/>
          <w:sz w:val="24"/>
          <w:szCs w:val="24"/>
        </w:rPr>
      </w:pPr>
      <w:r w:rsidRPr="009E70FA">
        <w:rPr>
          <w:rFonts w:ascii="Times New Roman" w:hAnsi="Times New Roman" w:cs="Times New Roman"/>
          <w:sz w:val="24"/>
          <w:szCs w:val="24"/>
        </w:rPr>
        <w:t xml:space="preserve">с </w:t>
      </w:r>
      <w:proofErr w:type="spellStart"/>
      <w:r w:rsidRPr="009E70FA">
        <w:rPr>
          <w:rFonts w:ascii="Times New Roman" w:hAnsi="Times New Roman" w:cs="Times New Roman"/>
          <w:sz w:val="24"/>
          <w:szCs w:val="24"/>
        </w:rPr>
        <w:t>изм</w:t>
      </w:r>
      <w:proofErr w:type="spellEnd"/>
      <w:r w:rsidRPr="009E70FA">
        <w:rPr>
          <w:rFonts w:ascii="Times New Roman" w:hAnsi="Times New Roman" w:cs="Times New Roman"/>
          <w:sz w:val="24"/>
          <w:szCs w:val="24"/>
        </w:rPr>
        <w:t>. на 18.11.2016г</w:t>
      </w:r>
      <w:r>
        <w:rPr>
          <w:rFonts w:ascii="Times New Roman" w:hAnsi="Times New Roman" w:cs="Times New Roman"/>
          <w:sz w:val="24"/>
          <w:szCs w:val="24"/>
        </w:rPr>
        <w:t>,</w:t>
      </w:r>
    </w:p>
    <w:p w:rsidR="009F0C59" w:rsidRPr="009E70FA" w:rsidRDefault="009F0C59" w:rsidP="003F7EB1">
      <w:pPr>
        <w:tabs>
          <w:tab w:val="left" w:pos="3695"/>
        </w:tabs>
        <w:spacing w:after="0" w:line="240" w:lineRule="atLeast"/>
        <w:jc w:val="center"/>
        <w:rPr>
          <w:rFonts w:ascii="Times New Roman" w:hAnsi="Times New Roman" w:cs="Times New Roman"/>
          <w:sz w:val="24"/>
          <w:szCs w:val="24"/>
        </w:rPr>
      </w:pPr>
      <w:r w:rsidRPr="009E70FA">
        <w:rPr>
          <w:rFonts w:ascii="Times New Roman" w:hAnsi="Times New Roman" w:cs="Times New Roman"/>
          <w:sz w:val="24"/>
          <w:szCs w:val="24"/>
        </w:rPr>
        <w:t xml:space="preserve"> с </w:t>
      </w:r>
      <w:proofErr w:type="spellStart"/>
      <w:r w:rsidRPr="009E70FA">
        <w:rPr>
          <w:rFonts w:ascii="Times New Roman" w:hAnsi="Times New Roman" w:cs="Times New Roman"/>
          <w:sz w:val="24"/>
          <w:szCs w:val="24"/>
        </w:rPr>
        <w:t>изм</w:t>
      </w:r>
      <w:proofErr w:type="spellEnd"/>
      <w:r w:rsidRPr="009E70FA">
        <w:rPr>
          <w:rFonts w:ascii="Times New Roman" w:hAnsi="Times New Roman" w:cs="Times New Roman"/>
          <w:sz w:val="24"/>
          <w:szCs w:val="24"/>
        </w:rPr>
        <w:t>. на 30.12.2016г</w:t>
      </w:r>
    </w:p>
    <w:p w:rsidR="009F0C59" w:rsidRDefault="009F0C59" w:rsidP="003F7EB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21.03.2017</w:t>
      </w:r>
      <w:r w:rsidRPr="009E70FA">
        <w:rPr>
          <w:rFonts w:ascii="Times New Roman" w:hAnsi="Times New Roman" w:cs="Times New Roman"/>
          <w:sz w:val="24"/>
          <w:szCs w:val="24"/>
        </w:rPr>
        <w:t>г</w:t>
      </w:r>
      <w:r>
        <w:rPr>
          <w:rFonts w:ascii="Times New Roman" w:hAnsi="Times New Roman" w:cs="Times New Roman"/>
          <w:sz w:val="24"/>
          <w:szCs w:val="24"/>
        </w:rPr>
        <w:t>,</w:t>
      </w:r>
    </w:p>
    <w:p w:rsidR="009F0C59" w:rsidRDefault="009F0C59" w:rsidP="006C4DD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28.04.2017</w:t>
      </w:r>
      <w:r w:rsidRPr="009E70FA">
        <w:rPr>
          <w:rFonts w:ascii="Times New Roman" w:hAnsi="Times New Roman" w:cs="Times New Roman"/>
          <w:sz w:val="24"/>
          <w:szCs w:val="24"/>
        </w:rPr>
        <w:t>г</w:t>
      </w:r>
      <w:r>
        <w:rPr>
          <w:rFonts w:ascii="Times New Roman" w:hAnsi="Times New Roman" w:cs="Times New Roman"/>
          <w:sz w:val="24"/>
          <w:szCs w:val="24"/>
        </w:rPr>
        <w:t>.</w:t>
      </w:r>
    </w:p>
    <w:p w:rsidR="009F0C59" w:rsidRPr="009E70FA" w:rsidRDefault="00C05218" w:rsidP="009E70FA">
      <w:pPr>
        <w:tabs>
          <w:tab w:val="left" w:pos="3695"/>
        </w:tabs>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17.05.2017г.</w:t>
      </w:r>
    </w:p>
    <w:p w:rsidR="009F0C59" w:rsidRDefault="009F0C59" w:rsidP="00CA6A23"/>
    <w:p w:rsidR="009F0C59" w:rsidRPr="00E966EF" w:rsidRDefault="009F0C59" w:rsidP="00CA6A23">
      <w:pPr>
        <w:rPr>
          <w:u w:val="single"/>
        </w:rPr>
      </w:pPr>
    </w:p>
    <w:p w:rsidR="009F0C59" w:rsidRPr="00E966EF" w:rsidRDefault="009F0C59" w:rsidP="00CA6A23">
      <w:pPr>
        <w:jc w:val="center"/>
        <w:rPr>
          <w:u w:val="single"/>
        </w:rPr>
      </w:pPr>
      <w:proofErr w:type="spellStart"/>
      <w:r>
        <w:rPr>
          <w:u w:val="single"/>
        </w:rPr>
        <w:t>пгт</w:t>
      </w:r>
      <w:proofErr w:type="spellEnd"/>
      <w:r>
        <w:rPr>
          <w:u w:val="single"/>
        </w:rPr>
        <w:t xml:space="preserve"> Старая Торопа</w:t>
      </w:r>
    </w:p>
    <w:p w:rsidR="009F0C59" w:rsidRPr="00432316" w:rsidRDefault="009F0C59" w:rsidP="005C0328">
      <w:r>
        <w:t xml:space="preserve">                                                                                     2015 год</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577" w:type="dxa"/>
        <w:tblInd w:w="2" w:type="dxa"/>
        <w:tblLayout w:type="fixed"/>
        <w:tblCellMar>
          <w:top w:w="75" w:type="dxa"/>
          <w:left w:w="0" w:type="dxa"/>
          <w:bottom w:w="75" w:type="dxa"/>
          <w:right w:w="0" w:type="dxa"/>
        </w:tblCellMar>
        <w:tblLook w:val="0000"/>
      </w:tblPr>
      <w:tblGrid>
        <w:gridCol w:w="3261"/>
        <w:gridCol w:w="6316"/>
      </w:tblGrid>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2016-2019</w:t>
            </w:r>
            <w:r w:rsidRPr="009D008F">
              <w:rPr>
                <w:rFonts w:ascii="Times New Roman" w:hAnsi="Times New Roman" w:cs="Times New Roman"/>
              </w:rPr>
              <w:t xml:space="preserve"> годы (далее - муниципальная программа).</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2016 - 2019</w:t>
            </w:r>
            <w:r w:rsidRPr="009D008F">
              <w:rPr>
                <w:rFonts w:ascii="Times New Roman" w:hAnsi="Times New Roman" w:cs="Times New Roman"/>
              </w:rPr>
              <w:t xml:space="preserve"> годы.</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w:t>
            </w:r>
            <w:proofErr w:type="gramStart"/>
            <w:r w:rsidRPr="009D008F">
              <w:rPr>
                <w:rFonts w:ascii="Times New Roman" w:hAnsi="Times New Roman" w:cs="Times New Roman"/>
              </w:rPr>
              <w:t>.»</w:t>
            </w:r>
            <w:proofErr w:type="gramEnd"/>
            <w:r w:rsidRPr="009D008F">
              <w:rPr>
                <w:rFonts w:ascii="Times New Roman" w:hAnsi="Times New Roman" w:cs="Times New Roman"/>
              </w:rPr>
              <w:t>(далее подпрограмма 3).</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roofErr w:type="gramStart"/>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2019</w:t>
            </w:r>
            <w:r w:rsidRPr="009D008F">
              <w:rPr>
                <w:rFonts w:ascii="Times New Roman" w:hAnsi="Times New Roman" w:cs="Times New Roman"/>
              </w:rPr>
              <w:t xml:space="preserve"> году.</w:t>
            </w:r>
            <w:proofErr w:type="gramEnd"/>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2019</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2019</w:t>
            </w:r>
            <w:r w:rsidRPr="009D008F">
              <w:rPr>
                <w:rFonts w:ascii="Times New Roman" w:hAnsi="Times New Roman" w:cs="Times New Roman"/>
              </w:rPr>
              <w:t xml:space="preserve"> году</w:t>
            </w:r>
          </w:p>
        </w:tc>
      </w:tr>
      <w:tr w:rsidR="009F0C59" w:rsidRPr="009D008F">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6C4DD1" w:rsidRDefault="009F0C59" w:rsidP="006C4DD1">
            <w:pPr>
              <w:spacing w:after="0" w:line="240" w:lineRule="atLeast"/>
              <w:jc w:val="both"/>
              <w:rPr>
                <w:rFonts w:ascii="Times New Roman" w:hAnsi="Times New Roman" w:cs="Times New Roman"/>
              </w:rPr>
            </w:pPr>
            <w:r w:rsidRPr="006C4DD1">
              <w:rPr>
                <w:rFonts w:ascii="Times New Roman" w:hAnsi="Times New Roman" w:cs="Times New Roman"/>
              </w:rPr>
              <w:t>Общий объем финансирования муниципальной программы на 2016-2019 годы – 4916,3 тыс</w:t>
            </w:r>
            <w:proofErr w:type="gramStart"/>
            <w:r w:rsidRPr="006C4DD1">
              <w:rPr>
                <w:rFonts w:ascii="Times New Roman" w:hAnsi="Times New Roman" w:cs="Times New Roman"/>
              </w:rPr>
              <w:t>.р</w:t>
            </w:r>
            <w:proofErr w:type="gramEnd"/>
            <w:r w:rsidRPr="006C4DD1">
              <w:rPr>
                <w:rFonts w:ascii="Times New Roman" w:hAnsi="Times New Roman" w:cs="Times New Roman"/>
              </w:rPr>
              <w:t>уб., в том числе по годам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2016 год – 2821,3 тыс. руб.</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2017 год – 1285,9 тыс. руб.</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2018 год – 430,0 тыс. 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2019 год – 379,1 тыс. </w:t>
            </w:r>
            <w:proofErr w:type="spellStart"/>
            <w:r w:rsidRPr="006C4DD1">
              <w:rPr>
                <w:rFonts w:ascii="Times New Roman" w:hAnsi="Times New Roman" w:cs="Times New Roman"/>
              </w:rPr>
              <w:t>руб</w:t>
            </w:r>
            <w:proofErr w:type="spellEnd"/>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72"/>
                <w:tab w:val="left" w:pos="3288"/>
                <w:tab w:val="left" w:pos="4293"/>
              </w:tabs>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lastRenderedPageBreak/>
              <w:t>956,3 тыс. руб.     0,0 тыс</w:t>
            </w:r>
            <w:proofErr w:type="gramStart"/>
            <w:r w:rsidRPr="006C4DD1">
              <w:rPr>
                <w:rFonts w:ascii="Times New Roman" w:hAnsi="Times New Roman" w:cs="Times New Roman"/>
              </w:rPr>
              <w:t>.р</w:t>
            </w:r>
            <w:proofErr w:type="gramEnd"/>
            <w:r w:rsidRPr="006C4DD1">
              <w:rPr>
                <w:rFonts w:ascii="Times New Roman" w:hAnsi="Times New Roman" w:cs="Times New Roman"/>
              </w:rPr>
              <w:t>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1258,2 тыс</w:t>
            </w:r>
            <w:proofErr w:type="gramStart"/>
            <w:r w:rsidRPr="006C4DD1">
              <w:rPr>
                <w:rFonts w:ascii="Times New Roman" w:hAnsi="Times New Roman" w:cs="Times New Roman"/>
              </w:rPr>
              <w:t>.р</w:t>
            </w:r>
            <w:proofErr w:type="gramEnd"/>
            <w:r w:rsidRPr="006C4DD1">
              <w:rPr>
                <w:rFonts w:ascii="Times New Roman" w:hAnsi="Times New Roman" w:cs="Times New Roman"/>
              </w:rPr>
              <w:t xml:space="preserve">уб.  </w:t>
            </w:r>
            <w:r>
              <w:rPr>
                <w:rFonts w:ascii="Times New Roman" w:hAnsi="Times New Roman" w:cs="Times New Roman"/>
              </w:rPr>
              <w:t xml:space="preserve">   </w:t>
            </w:r>
            <w:r w:rsidRPr="006C4DD1">
              <w:rPr>
                <w:rFonts w:ascii="Times New Roman" w:hAnsi="Times New Roman" w:cs="Times New Roman"/>
              </w:rPr>
              <w:t xml:space="preserve"> 899,6 тыс.руб.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606</w:t>
            </w:r>
            <w:r>
              <w:rPr>
                <w:rFonts w:ascii="Times New Roman" w:hAnsi="Times New Roman" w:cs="Times New Roman"/>
              </w:rPr>
              <w:t>,8 тыс</w:t>
            </w:r>
            <w:proofErr w:type="gramStart"/>
            <w:r>
              <w:rPr>
                <w:rFonts w:ascii="Times New Roman" w:hAnsi="Times New Roman" w:cs="Times New Roman"/>
              </w:rPr>
              <w:t>.р</w:t>
            </w:r>
            <w:proofErr w:type="gramEnd"/>
            <w:r>
              <w:rPr>
                <w:rFonts w:ascii="Times New Roman" w:hAnsi="Times New Roman" w:cs="Times New Roman"/>
              </w:rPr>
              <w:t xml:space="preserve">уб.    </w:t>
            </w:r>
            <w:r w:rsidRPr="006C4DD1">
              <w:rPr>
                <w:rFonts w:ascii="Times New Roman" w:hAnsi="Times New Roman" w:cs="Times New Roman"/>
              </w:rPr>
              <w:t>386,3 тыс.руб.      430,0 тыс.руб.    379,1 тыс.руб.</w:t>
            </w:r>
          </w:p>
          <w:p w:rsidR="009F0C59" w:rsidRPr="009D008F" w:rsidRDefault="009F0C59" w:rsidP="00A70C1E">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xml:space="preserve">,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w:t>
      </w:r>
      <w:proofErr w:type="gramStart"/>
      <w:r w:rsidRPr="00CA6A23">
        <w:rPr>
          <w:rFonts w:ascii="Times New Roman" w:hAnsi="Times New Roman" w:cs="Times New Roman"/>
        </w:rPr>
        <w:t>технически надлежащее</w:t>
      </w:r>
      <w:proofErr w:type="gramEnd"/>
      <w:r w:rsidRPr="00CA6A23">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5"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Pr="00CA6A23">
        <w:rPr>
          <w:rFonts w:ascii="Times New Roman" w:hAnsi="Times New Roman" w:cs="Times New Roman"/>
        </w:rPr>
        <w:t>благоустройства</w:t>
      </w:r>
      <w:proofErr w:type="gramEnd"/>
      <w:r w:rsidRPr="00CA6A23">
        <w:rPr>
          <w:rFonts w:ascii="Times New Roman" w:hAnsi="Times New Roman" w:cs="Times New Roman"/>
        </w:rPr>
        <w:t xml:space="preserve">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10. Муниципальная программа направлена на достижение цели "</w:t>
      </w:r>
      <w:r w:rsidRPr="009328FA">
        <w:rPr>
          <w:rFonts w:ascii="Times New Roman" w:hAnsi="Times New Roman" w:cs="Times New Roman"/>
        </w:rPr>
        <w:t xml:space="preserve"> </w:t>
      </w:r>
      <w:r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Pr>
          <w:rFonts w:ascii="Times New Roman" w:hAnsi="Times New Roman" w:cs="Times New Roman"/>
        </w:rPr>
        <w:t>)п</w:t>
      </w:r>
      <w:proofErr w:type="gramEnd"/>
      <w:r>
        <w:rPr>
          <w:rFonts w:ascii="Times New Roman" w:hAnsi="Times New Roman" w:cs="Times New Roman"/>
        </w:rPr>
        <w:t xml:space="preserve">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 xml:space="preserve">городского </w:t>
      </w:r>
      <w:proofErr w:type="spellStart"/>
      <w:r>
        <w:rPr>
          <w:rFonts w:ascii="Times New Roman" w:hAnsi="Times New Roman" w:cs="Times New Roman"/>
        </w:rPr>
        <w:t>посления</w:t>
      </w:r>
      <w:proofErr w:type="spellEnd"/>
      <w:r>
        <w:rPr>
          <w:rFonts w:ascii="Times New Roman" w:hAnsi="Times New Roman" w:cs="Times New Roman"/>
        </w:rPr>
        <w:t xml:space="preserve">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Pr="00FC746B">
        <w:rPr>
          <w:rFonts w:ascii="Times New Roman" w:hAnsi="Times New Roman" w:cs="Times New Roman"/>
        </w:rPr>
        <w:t xml:space="preserve"> </w:t>
      </w:r>
      <w:r>
        <w:rPr>
          <w:rFonts w:ascii="Times New Roman" w:hAnsi="Times New Roman" w:cs="Times New Roman"/>
        </w:rPr>
        <w:t xml:space="preserve">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w:t>
      </w:r>
      <w:r w:rsidRPr="00CA6A23">
        <w:rPr>
          <w:rFonts w:ascii="Times New Roman" w:hAnsi="Times New Roman" w:cs="Times New Roman"/>
        </w:rPr>
        <w:t xml:space="preserve"> </w:t>
      </w:r>
      <w:r>
        <w:rPr>
          <w:rFonts w:ascii="Times New Roman" w:hAnsi="Times New Roman" w:cs="Times New Roman"/>
        </w:rPr>
        <w:t xml:space="preserve">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w:t>
      </w:r>
      <w:proofErr w:type="spellStart"/>
      <w:r w:rsidRPr="00CA6A23">
        <w:rPr>
          <w:rFonts w:ascii="Times New Roman" w:hAnsi="Times New Roman" w:cs="Times New Roman"/>
        </w:rPr>
        <w:t>посроек</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proofErr w:type="spellStart"/>
      <w:r w:rsidRPr="00CA6A23">
        <w:rPr>
          <w:rFonts w:ascii="Times New Roman" w:hAnsi="Times New Roman" w:cs="Times New Roman"/>
        </w:rPr>
        <w:t>текуший</w:t>
      </w:r>
      <w:proofErr w:type="spellEnd"/>
      <w:r w:rsidRPr="00CA6A23">
        <w:rPr>
          <w:rFonts w:ascii="Times New Roman" w:hAnsi="Times New Roman" w:cs="Times New Roman"/>
        </w:rPr>
        <w:t xml:space="preserve"> ремонт  в общем объеме муниципального жилищного фонда;</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 </w:t>
      </w:r>
      <w:r w:rsidRPr="00CA6A23">
        <w:rPr>
          <w:rFonts w:ascii="Times New Roman" w:hAnsi="Times New Roman" w:cs="Times New Roman"/>
        </w:rPr>
        <w:t>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Pr>
          <w:rFonts w:ascii="Times New Roman" w:hAnsi="Times New Roman" w:cs="Times New Roman"/>
        </w:rPr>
        <w:t xml:space="preserve"> </w:t>
      </w:r>
      <w:r w:rsidRPr="00453858">
        <w:rPr>
          <w:rFonts w:ascii="Times New Roman" w:hAnsi="Times New Roman" w:cs="Times New Roman"/>
        </w:rPr>
        <w:t>(косметический)  ремонт.</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3</w:t>
      </w:r>
      <w:r w:rsidRPr="00CA6A23">
        <w:rPr>
          <w:rFonts w:ascii="Times New Roman" w:hAnsi="Times New Roman" w:cs="Times New Roman"/>
        </w:rPr>
        <w:t xml:space="preserve">.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roofErr w:type="gramStart"/>
      <w:r w:rsidRPr="00CA6A23">
        <w:rPr>
          <w:rFonts w:ascii="Times New Roman" w:hAnsi="Times New Roman" w:cs="Times New Roman"/>
        </w:rPr>
        <w:t xml:space="preserve"> :</w:t>
      </w:r>
      <w:proofErr w:type="gramEnd"/>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 xml:space="preserve">б) административное мероприятие: </w:t>
      </w:r>
      <w:proofErr w:type="gramStart"/>
      <w:r w:rsidRPr="00CA6A23">
        <w:rPr>
          <w:rFonts w:ascii="Times New Roman" w:hAnsi="Times New Roman" w:cs="Times New Roman"/>
        </w:rPr>
        <w:t>«Подготовка документов для признания дома аварийным в соответствии с действующим законодательством»;</w:t>
      </w:r>
      <w:proofErr w:type="gramEnd"/>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xml:space="preserve">» осуществляются </w:t>
      </w:r>
      <w:proofErr w:type="gramStart"/>
      <w:r w:rsidRPr="00CA6A23">
        <w:rPr>
          <w:rFonts w:ascii="Times New Roman" w:hAnsi="Times New Roman" w:cs="Times New Roman"/>
        </w:rPr>
        <w:t>посредством осуществляются</w:t>
      </w:r>
      <w:proofErr w:type="gramEnd"/>
      <w:r w:rsidRPr="00CA6A23">
        <w:rPr>
          <w:rFonts w:ascii="Times New Roman" w:hAnsi="Times New Roman" w:cs="Times New Roman"/>
        </w:rPr>
        <w:t xml:space="preserve">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9"/>
        <w:gridCol w:w="1346"/>
        <w:gridCol w:w="1345"/>
        <w:gridCol w:w="1173"/>
        <w:gridCol w:w="1346"/>
        <w:gridCol w:w="1119"/>
      </w:tblGrid>
      <w:tr w:rsidR="009F0C59" w:rsidRPr="009D008F">
        <w:tc>
          <w:tcPr>
            <w:tcW w:w="324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3241"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2 </w:t>
            </w:r>
            <w:proofErr w:type="spellStart"/>
            <w:r w:rsidRPr="009E70FA">
              <w:rPr>
                <w:rFonts w:ascii="Times New Roman" w:hAnsi="Times New Roman" w:cs="Times New Roman"/>
              </w:rPr>
              <w:t>искл</w:t>
            </w:r>
            <w:proofErr w:type="spellEnd"/>
            <w:r w:rsidRPr="009E70FA">
              <w:rPr>
                <w:rFonts w:ascii="Times New Roman" w:hAnsi="Times New Roman" w:cs="Times New Roman"/>
              </w:rPr>
              <w:t>.</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3 Выявление аварийного жилищного </w:t>
            </w:r>
            <w:proofErr w:type="spellStart"/>
            <w:r w:rsidRPr="009E70FA">
              <w:rPr>
                <w:rFonts w:ascii="Times New Roman" w:hAnsi="Times New Roman" w:cs="Times New Roman"/>
              </w:rPr>
              <w:t>фода</w:t>
            </w:r>
            <w:proofErr w:type="spellEnd"/>
            <w:r w:rsidRPr="009E70FA">
              <w:rPr>
                <w:rFonts w:ascii="Times New Roman" w:hAnsi="Times New Roman" w:cs="Times New Roman"/>
              </w:rPr>
              <w:t xml:space="preserve"> на территории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rPr>
                <w:rFonts w:ascii="Times New Roman" w:hAnsi="Times New Roman" w:cs="Times New Roman"/>
              </w:rPr>
            </w:pPr>
          </w:p>
          <w:p w:rsidR="009F0C59" w:rsidRPr="009E70FA" w:rsidRDefault="009F0C59"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Pr>
          <w:rFonts w:ascii="Times New Roman" w:hAnsi="Times New Roman" w:cs="Times New Roman"/>
        </w:rPr>
        <w:t>956,3</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9F0C59" w:rsidRPr="009D008F">
        <w:tc>
          <w:tcPr>
            <w:tcW w:w="56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 xml:space="preserve">Улучшение условий проживания граждан городского поселения поселок </w:t>
            </w:r>
            <w:proofErr w:type="gramStart"/>
            <w:r w:rsidRPr="009D008F">
              <w:rPr>
                <w:rFonts w:ascii="Times New Roman" w:hAnsi="Times New Roman" w:cs="Times New Roman"/>
              </w:rPr>
              <w:t>Старая</w:t>
            </w:r>
            <w:proofErr w:type="gramEnd"/>
            <w:r w:rsidRPr="009D008F">
              <w:rPr>
                <w:rFonts w:ascii="Times New Roman" w:hAnsi="Times New Roman" w:cs="Times New Roman"/>
              </w:rPr>
              <w:t xml:space="preserve"> Торопа Западнодвинского района Тверской области в существующем жилищном фонде</w:t>
            </w:r>
          </w:p>
        </w:tc>
        <w:tc>
          <w:tcPr>
            <w:tcW w:w="1353"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rPr>
                <w:rFonts w:ascii="Times New Roman" w:hAnsi="Times New Roman" w:cs="Times New Roman"/>
              </w:rPr>
            </w:pP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08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CA6A23">
        <w:rPr>
          <w:rFonts w:ascii="Times New Roman" w:hAnsi="Times New Roman" w:cs="Times New Roman"/>
        </w:rPr>
        <w:t>СанПиНа</w:t>
      </w:r>
      <w:proofErr w:type="spellEnd"/>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 xml:space="preserve">б) </w:t>
      </w:r>
      <w:r>
        <w:rPr>
          <w:rFonts w:ascii="Times New Roman" w:hAnsi="Times New Roman" w:cs="Times New Roman"/>
        </w:rPr>
        <w:t xml:space="preserve"> </w:t>
      </w:r>
      <w:r w:rsidRPr="00CA6A23">
        <w:rPr>
          <w:rFonts w:ascii="Times New Roman" w:hAnsi="Times New Roman" w:cs="Times New Roman"/>
        </w:rPr>
        <w:t>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Pr="006B111D">
        <w:t xml:space="preserve"> </w:t>
      </w:r>
      <w:r w:rsidRPr="006B111D">
        <w:rPr>
          <w:rFonts w:ascii="Times New Roman" w:hAnsi="Times New Roman" w:cs="Times New Roman"/>
        </w:rPr>
        <w:t>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r w:rsidRPr="00E35A9B">
        <w:rPr>
          <w:rFonts w:ascii="Times New Roman" w:hAnsi="Times New Roman" w:cs="Times New Roman"/>
        </w:rPr>
        <w:t>м</w:t>
      </w:r>
      <w:proofErr w:type="gramEnd"/>
      <w:r w:rsidRPr="00E35A9B">
        <w:rPr>
          <w:rFonts w:ascii="Times New Roman" w:hAnsi="Times New Roman" w:cs="Times New Roman"/>
        </w:rPr>
        <w:t>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w:t>
      </w:r>
      <w:proofErr w:type="gramStart"/>
      <w:r w:rsidRPr="008B4AA5">
        <w:rPr>
          <w:rFonts w:ascii="Times New Roman" w:hAnsi="Times New Roman" w:cs="Times New Roman"/>
        </w:rPr>
        <w:t>:"</w:t>
      </w:r>
      <w:proofErr w:type="gramEnd"/>
      <w:r w:rsidRPr="008B4AA5">
        <w:rPr>
          <w:rFonts w:ascii="Times New Roman" w:hAnsi="Times New Roman" w:cs="Times New Roman"/>
        </w:rPr>
        <w:t>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 xml:space="preserve">Инженерно-геологические и инженерно-экологические  изыскания на объекте "Модульная угольная котельная в </w:t>
      </w:r>
      <w:proofErr w:type="spellStart"/>
      <w:r w:rsidRPr="006C4DD1">
        <w:rPr>
          <w:rFonts w:ascii="Times New Roman" w:hAnsi="Times New Roman" w:cs="Times New Roman"/>
        </w:rPr>
        <w:t>пгт</w:t>
      </w:r>
      <w:proofErr w:type="spellEnd"/>
      <w:r w:rsidRPr="006C4DD1">
        <w:rPr>
          <w:rFonts w:ascii="Times New Roman" w:hAnsi="Times New Roman" w:cs="Times New Roman"/>
        </w:rPr>
        <w:t xml:space="preserve"> Старая Торопа, ул</w:t>
      </w:r>
      <w:proofErr w:type="gramStart"/>
      <w:r w:rsidRPr="006C4DD1">
        <w:rPr>
          <w:rFonts w:ascii="Times New Roman" w:hAnsi="Times New Roman" w:cs="Times New Roman"/>
        </w:rPr>
        <w:t>.Л</w:t>
      </w:r>
      <w:proofErr w:type="gramEnd"/>
      <w:r w:rsidRPr="006C4DD1">
        <w:rPr>
          <w:rFonts w:ascii="Times New Roman" w:hAnsi="Times New Roman" w:cs="Times New Roman"/>
        </w:rPr>
        <w:t>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w:t>
      </w:r>
      <w:r>
        <w:rPr>
          <w:rFonts w:ascii="Times New Roman" w:hAnsi="Times New Roman" w:cs="Times New Roman"/>
        </w:rPr>
        <w:t xml:space="preserve"> </w:t>
      </w:r>
      <w:r w:rsidRPr="006C4DD1">
        <w:rPr>
          <w:rFonts w:ascii="Times New Roman" w:hAnsi="Times New Roman" w:cs="Times New Roman"/>
        </w:rPr>
        <w:t xml:space="preserve"> количество инженерно-геологических и инженерно-экологических  изысканий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Pr>
            <w:rFonts w:ascii="Times New Roman" w:hAnsi="Times New Roman" w:cs="Times New Roman"/>
            <w:color w:val="0000FF"/>
          </w:rPr>
          <w:t>е</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1336"/>
        <w:gridCol w:w="1326"/>
        <w:gridCol w:w="1115"/>
      </w:tblGrid>
      <w:tr w:rsidR="009F0C59" w:rsidRPr="009D008F">
        <w:tc>
          <w:tcPr>
            <w:tcW w:w="317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7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11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72"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3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2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5"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172"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w:t>
            </w:r>
            <w:proofErr w:type="gramStart"/>
            <w:r w:rsidRPr="009D008F">
              <w:rPr>
                <w:rFonts w:ascii="Times New Roman" w:hAnsi="Times New Roman" w:cs="Times New Roman"/>
              </w:rPr>
              <w:t>надежности функционирования объектов коммунального хозяйства поселения</w:t>
            </w:r>
            <w:proofErr w:type="gramEnd"/>
          </w:p>
        </w:tc>
        <w:tc>
          <w:tcPr>
            <w:tcW w:w="1340"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9F0C59" w:rsidRPr="001059CE" w:rsidRDefault="00C05218"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81</w:t>
            </w:r>
            <w:r w:rsidR="009F0C59">
              <w:rPr>
                <w:rFonts w:ascii="Times New Roman" w:hAnsi="Times New Roman" w:cs="Times New Roman"/>
              </w:rPr>
              <w:t>7,2</w:t>
            </w:r>
          </w:p>
        </w:tc>
        <w:tc>
          <w:tcPr>
            <w:tcW w:w="133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32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115" w:type="dxa"/>
            <w:vAlign w:val="center"/>
          </w:tcPr>
          <w:p w:rsidR="009F0C59" w:rsidRPr="001059CE" w:rsidRDefault="00C05218"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204</w:t>
            </w:r>
            <w:r w:rsidR="009F0C59">
              <w:rPr>
                <w:rFonts w:ascii="Times New Roman" w:hAnsi="Times New Roman" w:cs="Times New Roman"/>
              </w:rPr>
              <w:t>4,6</w:t>
            </w:r>
          </w:p>
        </w:tc>
      </w:tr>
      <w:tr w:rsidR="009F0C59" w:rsidRPr="009D008F">
        <w:tc>
          <w:tcPr>
            <w:tcW w:w="3172"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133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32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115"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63,2</w:t>
            </w:r>
          </w:p>
        </w:tc>
      </w:tr>
    </w:tbl>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lastRenderedPageBreak/>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Западнодвинского района Тверской области</w:t>
      </w:r>
      <w:r w:rsidRPr="00CA6A23">
        <w:rPr>
          <w:rFonts w:ascii="Times New Roman" w:hAnsi="Times New Roman" w:cs="Times New Roman"/>
        </w:rPr>
        <w:t xml:space="preserve">", </w:t>
      </w:r>
      <w:r w:rsidRPr="00BB0287">
        <w:rPr>
          <w:rFonts w:ascii="Times New Roman" w:hAnsi="Times New Roman" w:cs="Times New Roman"/>
        </w:rPr>
        <w:t xml:space="preserve">составляет </w:t>
      </w:r>
      <w:r w:rsidR="00C05218">
        <w:rPr>
          <w:rFonts w:ascii="Times New Roman" w:hAnsi="Times New Roman" w:cs="Times New Roman"/>
          <w:sz w:val="24"/>
          <w:szCs w:val="24"/>
        </w:rPr>
        <w:t>210</w:t>
      </w:r>
      <w:r w:rsidRPr="006C4DD1">
        <w:rPr>
          <w:rFonts w:ascii="Times New Roman" w:hAnsi="Times New Roman" w:cs="Times New Roman"/>
          <w:sz w:val="24"/>
          <w:szCs w:val="24"/>
        </w:rPr>
        <w:t>7,8 тыс. рублей, из них</w:t>
      </w:r>
      <w:r w:rsidR="00C05218">
        <w:rPr>
          <w:rFonts w:ascii="Times New Roman" w:hAnsi="Times New Roman" w:cs="Times New Roman"/>
          <w:sz w:val="24"/>
          <w:szCs w:val="24"/>
        </w:rPr>
        <w:t xml:space="preserve"> средства местного бюджета – 210</w:t>
      </w:r>
      <w:r w:rsidRPr="006C4DD1">
        <w:rPr>
          <w:rFonts w:ascii="Times New Roman" w:hAnsi="Times New Roman" w:cs="Times New Roman"/>
          <w:sz w:val="24"/>
          <w:szCs w:val="24"/>
        </w:rPr>
        <w:t>7,8 тыс.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351"/>
        <w:gridCol w:w="1144"/>
        <w:gridCol w:w="945"/>
        <w:gridCol w:w="1084"/>
        <w:gridCol w:w="1375"/>
      </w:tblGrid>
      <w:tr w:rsidR="009F0C59" w:rsidRPr="009D008F">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4"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5"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xml:space="preserve">Повышение надежности и эффективности функционирования объектов коммунального хозяйства городского поселения поселок </w:t>
            </w:r>
            <w:proofErr w:type="gramStart"/>
            <w:r w:rsidRPr="009D008F">
              <w:rPr>
                <w:rFonts w:ascii="Times New Roman" w:hAnsi="Times New Roman" w:cs="Times New Roman"/>
              </w:rPr>
              <w:t>Старая</w:t>
            </w:r>
            <w:proofErr w:type="gramEnd"/>
            <w:r w:rsidRPr="009D008F">
              <w:rPr>
                <w:rFonts w:ascii="Times New Roman" w:hAnsi="Times New Roman" w:cs="Times New Roman"/>
              </w:rPr>
              <w:t xml:space="preserve"> Торопа Западнодвинского района Тверской области»</w:t>
            </w:r>
          </w:p>
        </w:tc>
        <w:tc>
          <w:tcPr>
            <w:tcW w:w="1351"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p w:rsidR="009F0C59" w:rsidRPr="006C4DD1" w:rsidRDefault="009F0C59" w:rsidP="00645769">
            <w:pPr>
              <w:jc w:val="center"/>
              <w:rPr>
                <w:rFonts w:ascii="Times New Roman" w:hAnsi="Times New Roman" w:cs="Times New Roman"/>
              </w:rPr>
            </w:pPr>
            <w:r w:rsidRPr="006C4DD1">
              <w:rPr>
                <w:rFonts w:ascii="Times New Roman" w:hAnsi="Times New Roman" w:cs="Times New Roman"/>
              </w:rPr>
              <w:t>1258,2</w:t>
            </w:r>
          </w:p>
        </w:tc>
        <w:tc>
          <w:tcPr>
            <w:tcW w:w="114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p w:rsidR="009F0C59" w:rsidRPr="006C4DD1" w:rsidRDefault="00C05218"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84</w:t>
            </w:r>
            <w:r w:rsidR="009F0C59" w:rsidRPr="006C4DD1">
              <w:rPr>
                <w:rFonts w:ascii="Times New Roman" w:hAnsi="Times New Roman" w:cs="Times New Roman"/>
              </w:rPr>
              <w:t>9,6</w:t>
            </w:r>
          </w:p>
        </w:tc>
        <w:tc>
          <w:tcPr>
            <w:tcW w:w="945" w:type="dxa"/>
            <w:vAlign w:val="center"/>
          </w:tcPr>
          <w:p w:rsidR="009F0C59" w:rsidRPr="006C4DD1" w:rsidRDefault="009F0C59" w:rsidP="00645769">
            <w:pPr>
              <w:jc w:val="center"/>
              <w:rPr>
                <w:rFonts w:ascii="Times New Roman" w:hAnsi="Times New Roman" w:cs="Times New Roman"/>
              </w:rPr>
            </w:pPr>
          </w:p>
        </w:tc>
        <w:tc>
          <w:tcPr>
            <w:tcW w:w="108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tc>
        <w:tc>
          <w:tcPr>
            <w:tcW w:w="1375"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p w:rsidR="009F0C59" w:rsidRPr="006C4DD1" w:rsidRDefault="00C05218"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210</w:t>
            </w:r>
            <w:r w:rsidR="009F0C59" w:rsidRPr="006C4DD1">
              <w:rPr>
                <w:rFonts w:ascii="Times New Roman" w:hAnsi="Times New Roman" w:cs="Times New Roman"/>
              </w:rPr>
              <w:t>7,8</w:t>
            </w: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1"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r w:rsidRPr="006C4DD1">
              <w:rPr>
                <w:rFonts w:ascii="Times New Roman" w:hAnsi="Times New Roman" w:cs="Times New Roman"/>
              </w:rPr>
              <w:t>1258,2</w:t>
            </w:r>
          </w:p>
        </w:tc>
        <w:tc>
          <w:tcPr>
            <w:tcW w:w="1144" w:type="dxa"/>
            <w:vAlign w:val="center"/>
          </w:tcPr>
          <w:p w:rsidR="009F0C59" w:rsidRPr="006C4DD1" w:rsidRDefault="00C05218"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84</w:t>
            </w:r>
            <w:r w:rsidR="009F0C59" w:rsidRPr="006C4DD1">
              <w:rPr>
                <w:rFonts w:ascii="Times New Roman" w:hAnsi="Times New Roman" w:cs="Times New Roman"/>
              </w:rPr>
              <w:t>9,6</w:t>
            </w:r>
          </w:p>
        </w:tc>
        <w:tc>
          <w:tcPr>
            <w:tcW w:w="945" w:type="dxa"/>
          </w:tcPr>
          <w:p w:rsidR="009F0C59" w:rsidRPr="006C4DD1" w:rsidRDefault="009F0C59" w:rsidP="00645769">
            <w:pPr>
              <w:widowControl w:val="0"/>
              <w:autoSpaceDE w:val="0"/>
              <w:autoSpaceDN w:val="0"/>
              <w:adjustRightInd w:val="0"/>
              <w:jc w:val="center"/>
              <w:rPr>
                <w:rFonts w:ascii="Times New Roman" w:hAnsi="Times New Roman" w:cs="Times New Roman"/>
              </w:rPr>
            </w:pPr>
          </w:p>
        </w:tc>
        <w:tc>
          <w:tcPr>
            <w:tcW w:w="108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tc>
        <w:tc>
          <w:tcPr>
            <w:tcW w:w="1375" w:type="dxa"/>
            <w:vAlign w:val="center"/>
          </w:tcPr>
          <w:p w:rsidR="009F0C59" w:rsidRPr="006C4DD1" w:rsidRDefault="00C05218"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210</w:t>
            </w:r>
            <w:r w:rsidR="009F0C59" w:rsidRPr="006C4DD1">
              <w:rPr>
                <w:rFonts w:ascii="Times New Roman" w:hAnsi="Times New Roman" w:cs="Times New Roman"/>
              </w:rPr>
              <w:t>7,8</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320"/>
        <w:gridCol w:w="1223"/>
        <w:gridCol w:w="1327"/>
        <w:gridCol w:w="1315"/>
        <w:gridCol w:w="1119"/>
      </w:tblGrid>
      <w:tr w:rsidR="009F0C59" w:rsidRPr="009D008F">
        <w:tc>
          <w:tcPr>
            <w:tcW w:w="315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8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58"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2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22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2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1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158"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320"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223" w:type="dxa"/>
            <w:vAlign w:val="center"/>
          </w:tcPr>
          <w:p w:rsidR="009F0C59" w:rsidRPr="009D008F" w:rsidRDefault="009F0C59" w:rsidP="00645769">
            <w:pPr>
              <w:spacing w:after="0" w:line="240" w:lineRule="auto"/>
              <w:jc w:val="center"/>
            </w:pPr>
            <w:r>
              <w:rPr>
                <w:rFonts w:ascii="Times New Roman" w:hAnsi="Times New Roman" w:cs="Times New Roman"/>
              </w:rPr>
              <w:t>366,3</w:t>
            </w:r>
          </w:p>
        </w:tc>
        <w:tc>
          <w:tcPr>
            <w:tcW w:w="1327" w:type="dxa"/>
            <w:vAlign w:val="center"/>
          </w:tcPr>
          <w:p w:rsidR="009F0C59" w:rsidRPr="009D008F" w:rsidRDefault="009F0C59" w:rsidP="00645769">
            <w:pPr>
              <w:spacing w:after="0" w:line="240" w:lineRule="auto"/>
              <w:jc w:val="center"/>
            </w:pPr>
            <w:r>
              <w:rPr>
                <w:rFonts w:ascii="Times New Roman" w:hAnsi="Times New Roman" w:cs="Times New Roman"/>
              </w:rPr>
              <w:t>410</w:t>
            </w:r>
          </w:p>
        </w:tc>
        <w:tc>
          <w:tcPr>
            <w:tcW w:w="1315"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359,1</w:t>
            </w:r>
          </w:p>
        </w:tc>
        <w:tc>
          <w:tcPr>
            <w:tcW w:w="111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1653,2</w:t>
            </w:r>
          </w:p>
        </w:tc>
      </w:tr>
      <w:tr w:rsidR="009F0C59" w:rsidRPr="009D008F">
        <w:tc>
          <w:tcPr>
            <w:tcW w:w="3158"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320"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223" w:type="dxa"/>
          </w:tcPr>
          <w:p w:rsidR="009F0C59" w:rsidRPr="009D008F" w:rsidRDefault="009F0C59" w:rsidP="00645769">
            <w:pPr>
              <w:spacing w:after="0" w:line="240" w:lineRule="auto"/>
              <w:rPr>
                <w:rFonts w:ascii="Times New Roman" w:hAnsi="Times New Roman" w:cs="Times New Roman"/>
              </w:rPr>
            </w:pPr>
          </w:p>
          <w:p w:rsidR="009F0C59" w:rsidRPr="009D008F" w:rsidRDefault="009F0C59" w:rsidP="00645769">
            <w:pPr>
              <w:spacing w:after="0" w:line="240" w:lineRule="auto"/>
              <w:jc w:val="center"/>
              <w:rPr>
                <w:rFonts w:ascii="Times New Roman" w:hAnsi="Times New Roman" w:cs="Times New Roman"/>
              </w:rPr>
            </w:pPr>
            <w:r>
              <w:rPr>
                <w:rFonts w:ascii="Times New Roman" w:hAnsi="Times New Roman" w:cs="Times New Roman"/>
              </w:rPr>
              <w:t>20</w:t>
            </w:r>
          </w:p>
        </w:tc>
        <w:tc>
          <w:tcPr>
            <w:tcW w:w="1327"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315"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11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Pr="006C4DD1">
        <w:rPr>
          <w:rFonts w:ascii="Times New Roman" w:hAnsi="Times New Roman" w:cs="Times New Roman"/>
        </w:rPr>
        <w:t>1802,2</w:t>
      </w:r>
      <w:r w:rsidRPr="008A7774">
        <w:rPr>
          <w:rFonts w:ascii="Times New Roman" w:hAnsi="Times New Roman" w:cs="Times New Roman"/>
          <w:sz w:val="28"/>
          <w:szCs w:val="28"/>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 xml:space="preserve">городского поселения </w:t>
      </w:r>
      <w:r w:rsidRPr="007140A5">
        <w:rPr>
          <w:rFonts w:ascii="Times New Roman" w:hAnsi="Times New Roman" w:cs="Times New Roman"/>
        </w:rPr>
        <w:t xml:space="preserve"> </w:t>
      </w:r>
      <w:r>
        <w:rPr>
          <w:rFonts w:ascii="Times New Roman" w:hAnsi="Times New Roman" w:cs="Times New Roman"/>
        </w:rPr>
        <w:t>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1146"/>
        <w:gridCol w:w="946"/>
        <w:gridCol w:w="1084"/>
        <w:gridCol w:w="1401"/>
      </w:tblGrid>
      <w:tr w:rsidR="009F0C59" w:rsidRPr="009D008F">
        <w:trPr>
          <w:trHeight w:val="659"/>
        </w:trPr>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0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4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xml:space="preserve">Организация </w:t>
            </w:r>
            <w:r w:rsidRPr="009D008F">
              <w:rPr>
                <w:rFonts w:ascii="Times New Roman" w:hAnsi="Times New Roman" w:cs="Times New Roman"/>
              </w:rPr>
              <w:lastRenderedPageBreak/>
              <w:t>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606,8</w:t>
            </w:r>
          </w:p>
        </w:tc>
        <w:tc>
          <w:tcPr>
            <w:tcW w:w="1146"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386,3</w:t>
            </w:r>
          </w:p>
        </w:tc>
        <w:tc>
          <w:tcPr>
            <w:tcW w:w="946" w:type="dxa"/>
          </w:tcPr>
          <w:p w:rsidR="009F0C59" w:rsidRPr="009D008F" w:rsidRDefault="009F0C59" w:rsidP="00645769">
            <w:pPr>
              <w:spacing w:after="0" w:line="240" w:lineRule="auto"/>
              <w:jc w:val="center"/>
              <w:rPr>
                <w:rFonts w:ascii="Times New Roman" w:hAnsi="Times New Roman" w:cs="Times New Roman"/>
              </w:rPr>
            </w:pPr>
          </w:p>
          <w:p w:rsidR="009F0C59" w:rsidRDefault="009F0C59" w:rsidP="00645769">
            <w:pPr>
              <w:spacing w:after="0" w:line="240" w:lineRule="auto"/>
              <w:jc w:val="center"/>
              <w:rPr>
                <w:rFonts w:ascii="Times New Roman" w:hAnsi="Times New Roman" w:cs="Times New Roman"/>
              </w:rPr>
            </w:pPr>
          </w:p>
          <w:p w:rsidR="009F0C59" w:rsidRDefault="009F0C59" w:rsidP="00645769">
            <w:pPr>
              <w:spacing w:after="0" w:line="240" w:lineRule="auto"/>
              <w:rPr>
                <w:rFonts w:ascii="Times New Roman" w:hAnsi="Times New Roman" w:cs="Times New Roman"/>
              </w:rPr>
            </w:pPr>
            <w:r>
              <w:rPr>
                <w:rFonts w:ascii="Times New Roman" w:hAnsi="Times New Roman" w:cs="Times New Roman"/>
              </w:rPr>
              <w:t xml:space="preserve">  </w:t>
            </w:r>
          </w:p>
          <w:p w:rsidR="009F0C59" w:rsidRPr="009D008F" w:rsidRDefault="009F0C59" w:rsidP="00645769">
            <w:pPr>
              <w:spacing w:after="0" w:line="240" w:lineRule="auto"/>
              <w:rPr>
                <w:rFonts w:ascii="Times New Roman" w:hAnsi="Times New Roman" w:cs="Times New Roman"/>
              </w:rPr>
            </w:pPr>
            <w:r>
              <w:rPr>
                <w:rFonts w:ascii="Times New Roman" w:hAnsi="Times New Roman" w:cs="Times New Roman"/>
              </w:rPr>
              <w:t>430</w:t>
            </w:r>
          </w:p>
        </w:tc>
        <w:tc>
          <w:tcPr>
            <w:tcW w:w="1084"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379,1</w:t>
            </w:r>
          </w:p>
        </w:tc>
        <w:tc>
          <w:tcPr>
            <w:tcW w:w="1401"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1802,2</w:t>
            </w: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386,3</w:t>
            </w:r>
          </w:p>
        </w:tc>
        <w:tc>
          <w:tcPr>
            <w:tcW w:w="946" w:type="dxa"/>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p>
        </w:tc>
        <w:tc>
          <w:tcPr>
            <w:tcW w:w="1084"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1802,2</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8" w:name="Par776"/>
      <w:bookmarkEnd w:id="8"/>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655E8C">
        <w:rPr>
          <w:rFonts w:ascii="Times New Roman" w:hAnsi="Times New Roman" w:cs="Times New Roman"/>
        </w:rPr>
        <w:t xml:space="preserve"> </w:t>
      </w:r>
      <w:r>
        <w:rPr>
          <w:rFonts w:ascii="Times New Roman" w:hAnsi="Times New Roman" w:cs="Times New Roman"/>
        </w:rPr>
        <w:t xml:space="preserve">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9" w:name="Par795"/>
      <w:bookmarkEnd w:id="9"/>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1" w:name="Par855"/>
      <w:bookmarkEnd w:id="11"/>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lastRenderedPageBreak/>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w:t>
      </w:r>
      <w:proofErr w:type="gramStart"/>
      <w:r>
        <w:rPr>
          <w:rFonts w:ascii="Times New Roman" w:hAnsi="Times New Roman" w:cs="Times New Roman"/>
        </w:rPr>
        <w:t>Старая</w:t>
      </w:r>
      <w:proofErr w:type="gramEnd"/>
      <w:r>
        <w:rPr>
          <w:rFonts w:ascii="Times New Roman" w:hAnsi="Times New Roman" w:cs="Times New Roman"/>
        </w:rPr>
        <w:t xml:space="preserve">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445E"/>
    <w:rsid w:val="00180034"/>
    <w:rsid w:val="00191BF7"/>
    <w:rsid w:val="00191E40"/>
    <w:rsid w:val="00196EC6"/>
    <w:rsid w:val="001B677F"/>
    <w:rsid w:val="001C4BD6"/>
    <w:rsid w:val="001D4056"/>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A7774"/>
    <w:rsid w:val="008B1804"/>
    <w:rsid w:val="008B2B61"/>
    <w:rsid w:val="008B47F4"/>
    <w:rsid w:val="008B4AA5"/>
    <w:rsid w:val="008B68F9"/>
    <w:rsid w:val="008C4F34"/>
    <w:rsid w:val="008D2B22"/>
    <w:rsid w:val="008D3FE4"/>
    <w:rsid w:val="008D71E2"/>
    <w:rsid w:val="008E3846"/>
    <w:rsid w:val="009328FA"/>
    <w:rsid w:val="00966694"/>
    <w:rsid w:val="009862F3"/>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41B05"/>
    <w:rsid w:val="00A602D9"/>
    <w:rsid w:val="00A67F5E"/>
    <w:rsid w:val="00A70479"/>
    <w:rsid w:val="00A70C1E"/>
    <w:rsid w:val="00A85246"/>
    <w:rsid w:val="00A86AEE"/>
    <w:rsid w:val="00AB2BB7"/>
    <w:rsid w:val="00AC7204"/>
    <w:rsid w:val="00AF2794"/>
    <w:rsid w:val="00B00EC2"/>
    <w:rsid w:val="00B02716"/>
    <w:rsid w:val="00B13868"/>
    <w:rsid w:val="00B25938"/>
    <w:rsid w:val="00B341F0"/>
    <w:rsid w:val="00B623FE"/>
    <w:rsid w:val="00B72D3B"/>
    <w:rsid w:val="00B83CEB"/>
    <w:rsid w:val="00BA1FAD"/>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17FC4"/>
    <w:rsid w:val="00E35A9B"/>
    <w:rsid w:val="00E55E92"/>
    <w:rsid w:val="00E85BE8"/>
    <w:rsid w:val="00E966EF"/>
    <w:rsid w:val="00EC43EF"/>
    <w:rsid w:val="00EC5807"/>
    <w:rsid w:val="00ED2D3E"/>
    <w:rsid w:val="00EE7123"/>
    <w:rsid w:val="00EF10D9"/>
    <w:rsid w:val="00F023A3"/>
    <w:rsid w:val="00F04A67"/>
    <w:rsid w:val="00F17529"/>
    <w:rsid w:val="00F51517"/>
    <w:rsid w:val="00F60A53"/>
    <w:rsid w:val="00F637CF"/>
    <w:rsid w:val="00F64726"/>
    <w:rsid w:val="00F6506F"/>
    <w:rsid w:val="00F668C2"/>
    <w:rsid w:val="00F84D05"/>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Pages>
  <Words>5216</Words>
  <Characters>29733</Characters>
  <Application>Microsoft Office Word</Application>
  <DocSecurity>0</DocSecurity>
  <Lines>247</Lines>
  <Paragraphs>69</Paragraphs>
  <ScaleCrop>false</ScaleCrop>
  <Company/>
  <LinksUpToDate>false</LinksUpToDate>
  <CharactersWithSpaces>34880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133</cp:revision>
  <cp:lastPrinted>2015-12-25T10:24:00Z</cp:lastPrinted>
  <dcterms:created xsi:type="dcterms:W3CDTF">2014-09-04T10:59:00Z</dcterms:created>
  <dcterms:modified xsi:type="dcterms:W3CDTF">2003-01-01T14:33:00Z</dcterms:modified>
</cp:coreProperties>
</file>